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jc w:val="center"/>
        <w:rPr>
          <w:color w:val="333333"/>
          <w:sz w:val="22"/>
          <w:szCs w:val="22"/>
        </w:rPr>
      </w:pPr>
      <w:bookmarkStart w:id="0" w:name="_GoBack"/>
      <w:bookmarkEnd w:id="0"/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</w:rPr>
        <w:t>2020年菏泽市万福实验实验学校招聘岗位计划表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rPr>
          <w:color w:val="333333"/>
          <w:sz w:val="22"/>
          <w:szCs w:val="22"/>
        </w:rPr>
      </w:pPr>
    </w:p>
    <w:tbl>
      <w:tblPr>
        <w:tblStyle w:val="3"/>
        <w:tblW w:w="4998" w:type="pct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7"/>
        <w:gridCol w:w="806"/>
        <w:gridCol w:w="611"/>
        <w:gridCol w:w="673"/>
        <w:gridCol w:w="786"/>
        <w:gridCol w:w="806"/>
        <w:gridCol w:w="42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是否笔试</w:t>
            </w:r>
          </w:p>
        </w:tc>
        <w:tc>
          <w:tcPr>
            <w:tcW w:w="4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学位要求</w:t>
            </w:r>
          </w:p>
        </w:tc>
        <w:tc>
          <w:tcPr>
            <w:tcW w:w="2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条件要求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幼儿园园长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4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2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1、具有幼儿教师资格证书；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2、获得省市教学能手称号。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幼教A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4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2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1、具有幼儿教师资格证书；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2、全日制双一流大学或省属重点师范院校毕业生。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幼教B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4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2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1、具有幼儿教师资格证书；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2、具有三年以上教学经验。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4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2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1、具有小学及以上层次教师资格证书，教师资格证书中认定的任教学科应当与招聘岗位一致或相近；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2、获得省市教学能手称号。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小学语文B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4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2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1、具有小学及以上层次教师资格证书，教师资格证书中认定的任教学科应当与招聘岗位一致或相近。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2、全日制双一流大学或省属重点师范院校毕业生。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小学语文C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4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2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1、具有小学及以上层次教师资格证书，教师资格证书中认定的任教学科应当与招聘岗位一致或相近；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2、具有三年以上教学经验。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初中语文A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4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2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1.具有初级中学及以上教师资格证书，教师资格证书中认定的任教学科应当与招聘岗位一致或相近；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2、获得省市教学能手称号。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初中语文B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4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2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1.具有初级中学及以上教师资格证书，教师资格证书中认定的任教学科应当与招聘岗位一致或相近；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2、全日制双一流大学或省属重点师范院校毕业生。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初中语文C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4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2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1.具有初级中学及以上教师资格证书，教师资格证书中认定的任教学科应当与招聘岗位一致或相近；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2、具有三年以上教学经验。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高中语文A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4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2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1.具有高级中学及以上教师资格证书，教师资格证书中认定的任教学科应当与招聘岗位一致或相近；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2、获得省市教学能手称号。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高中语文B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4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2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1.具有高级中学及以上教师资格证书，教师资格证书中认定的任教学科应当与招聘岗位一致或相近；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2、全日制双一流大学或省属重点师范院校毕业生。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小学数学A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4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2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1、具有小学及以上层次教师资格证书，教师资格证书中认定的任教学科应当与招聘岗位一致或相近。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2、获得省市教学能手称号。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小学数学B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4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2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1、具有小学及以上层次教师资格证书，教师资格证书中认定的任教学科应当与招聘岗位一致或相近。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2、全日制双一流大学或省属重点师范院校毕业生。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小学数学C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4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2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1、具有小学及以上层次教师资格证书，教师资格证书中认定的任教学科应当与招聘岗位一致或相近。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2、具有三年以上教学经验。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初中数学A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4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2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1.具有初级中学及以上教师资格证书，教师资格证书中认定的任教学科应当与招聘岗位一致或相近；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2、获得省市教学能手称号。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初中数学B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4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2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1.具有初级中学及以上教师资格证书，教师资格证书中认定的任教学科应当与招聘岗位一致或相近；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2、全日制双一流大学或省属重点师范院校毕业生。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初中数学C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4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2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1.具有初级中学及以上教师资格证书，教师资格证书中认定的任教学科应当与招聘岗位一致或相近；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2、具有三年以上教学经验。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高中数学A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4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2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1.具有高级中学及以上教师资格证书，教师资格证书中认定的任教学科应当与招聘岗位一致或相近；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2、获得省市教学能手称号。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高中数学B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4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2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1.具有高级中学及以上教师资格证书，教师资格证书中认定的任教学科应当与招聘岗位一致或相近；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2、全日制双一流大学或省属重点师范院校毕业生。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小学英语A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4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2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1、具有小学及以上层次教师资格证书，教师资格证书中认定的任教学科应当与招聘岗位一致或相近。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2、获得省市教学能手称号。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小学英语B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4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2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1、具有小学及以上层次教师资格证书，教师资格证书中认定的任教学科应当与招聘岗位一致或相近。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2、全日制双一流大学或省属重点师范院校毕业生。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小学英语C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4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2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1、具有小学及以上层次教师资格证书，教师资格证书中认定的任教学科应当与招聘岗位一致或相近。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2、具有三年以上教学经验。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初中英语A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4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2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1.具有初级中学及以上教师资格证书，教师资格证书中认定的任教学科应当与招聘岗位一致或相近；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2、获得省市教学能手称号。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初中英语B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4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2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1.具有初级中学及以上教师资格证书，教师资格证书中认定的任教学科应当与招聘岗位一致或相近；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2、全日制双一流大学或省属重点师范院校毕业生。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初中英语C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4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2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1.具有初级中学及以上教师资格证书，教师资格证书中认定的任教学科应当与招聘岗位一致或相近；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2、具有三年以上教学经验。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4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2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1.具有高级中学及以上教师资格证书，教师资格证书中认定的任教学科应当与招聘岗位一致或相近；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2、获得省市教学能手称号。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初中物理A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4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2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1.具有初级中学及以上教师资格证书，教师资格证书中认定的任教学科应当与招聘岗位一致或相近；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2、获得省市教学能手称号。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初中物理B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4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2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1.具有初级中学及以上教师资格证书，教师资格证书中认定的任教学科应当与招聘岗位一致或相近；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2、全日制双一流大学或省属重点师范院校毕业生。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高中物理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4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2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1.具有高级中学及以上教师资格证书，教师资格证书中认定的任教学科应当与招聘岗位一致或相近；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2、获得省市教学能手称号。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初中化学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4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2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1.具有初级中学及以上教师资格证书，教师资格证书中认定的任教学科应当与招聘岗位一致或相近；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2、全日制双一流大学或省属重点师范院校毕业生。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高中化学A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4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2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1.具有高级中学及以上教师资格证书，教师资格证书中认定的任教学科应当与招聘岗位一致或相近；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3、获得省市教学能手称号。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高中化学B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4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2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1.具有高级中学及以上教师资格证书，教师资格证书中认定的任教学科应当与招聘岗位一致或相近；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2、全日制双一流大学或省属重点师范院校毕业生。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初中生物A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4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2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1.具有初级中学及以上教师资格证书，教师资格证书中认定的任教学科应当与招聘岗位一致或相近；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2、获得省市教学能手称号。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初中生物B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4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2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1.具有初级中学及以上教师资格证书，教师资格证书中认定的任教学科应当与招聘岗位一致或相近；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2、全日制双一流大学或省属重点师范院校毕业生。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高中生物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4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2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1.具有高级中学及以上教师资格证书，教师资格证书中认定的任教学科应当与招聘岗位一致或相近；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3、获得省市教学能手称号。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小学信息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4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2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1、具有小学及以上层次教师资格证书，教师资格证书中认定的任教学科应当与招聘岗位一致或相近。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2、获得省市教学能手称号。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初中信息A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4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2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1.具有初级中学及以上教师资格证书，教师资格证书中认定的任教学科应当与招聘岗位一致或相近；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2、获得省市教学能手称号。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初中信息B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4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2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1.具有初级中学及以上教师资格证书，教师资格证书中认定的任教学科应当与招聘岗位一致或相近；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2、全日制双一流大学或省属重点师范院校毕业生。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高中信息A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4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2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1.具有高级中学及以上教师资格证书，教师资格证书中认定的任教学科应当与招聘岗位一致或相近；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3、获得省市教学能手称号。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高中信息B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4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2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1.具有高级中学及以上教师资格证书，教师资格证书中认定的任教学科应当与招聘岗位一致或相近；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2、全日制双一流大学或省属重点师范院校毕业生。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初中政治A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4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2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1.具有初级中学及以上教师资格证书，教师资格证书中认定的任教学科应当与招聘岗位一致或相近；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2、获得省市教学能手称号。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初中政治B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4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2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1.具有初级中学及以上教师资格证书，教师资格证书中认定的任教学科应当与招聘岗位一致或相近；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2、全日制双一流大学或省属重点师范院校毕业生。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高中政治A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4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2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1.具有高级中学及以上教师资格证书，教师资格证书中认定的任教学科应当与招聘岗位一致或相近；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3、获得省市教学能手称号。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高中政治B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4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2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1.具有高级中学及以上教师资格证书，教师资格证书中认定的任教学科应当与招聘岗位一致或相近；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2、全日制双一流大学或省属重点师范院校毕业生。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初中地理A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4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2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1.具有初级中学及以上教师资格证书，教师资格证书中认定的任教学科应当与招聘岗位一致或相近；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2、获得省市教学能手称号。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初中地理B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4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2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1.具有初级中学及以上教师资格证书，教师资格证书中认定的任教学科应当与招聘岗位一致或相近；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2、全日制双一流大学或省属重点师范院校毕业生。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高中地理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4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2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1.具有高级中学及以上教师资格证书，教师资格证书中认定的任教学科应当与招聘岗位一致或相近；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3、获得省市教学能手称号。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初中历史A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4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2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1.具有初级中学及以上教师资格证书，教师资格证书中认定的任教学科应当与招聘岗位一致或相近；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2、获得省市教学能手称号。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初中历史B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4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2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1.具有初级中学及以上教师资格证书，教师资格证书中认定的任教学科应当与招聘岗位一致或相近；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2、全日制双一流大学或省属重点师范院校毕业生。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高中历史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4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2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1.具有高级中学及以上教师资格证书，教师资格证书中认定的任教学科应当与招聘岗位一致或相近；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3、获得省市教学能手称号。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4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2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1、具有小学及以上层次教师资格证书，教师资格证书中认定的任教学科应当与招聘岗位一致或相近。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2、全日制双一流大学或省属重点师范院校毕业生。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初中音乐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4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2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1.具有初级中学及以上教师资格证书，教师资格证书中认定的任教学科应当与招聘岗位一致或相近；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2、全日制双一流大学或省属重点师范院校毕业生。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4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2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1、具有小学及以上层次教师资格证书，教师资格证书中认定的任教学科应当与招聘岗位一致或相近。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2、全日制双一流大学或省属重点师范院校毕业生。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初中体育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4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2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1.具有初级中学及以上教师资格证书，教师资格证书中认定的任教学科应当与招聘岗位一致或相近；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2、全日制双一流大学或省属重点师范院校毕业生。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4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2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1、具有小学及以上层次教师资格证书，教师资格证书中认定的任教学科应当与招聘岗位一致或相近。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2、全日制双一流大学或省属重点师范院校毕业生。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初中美术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4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2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1.具有初级中学及以上教师资格证书，教师资格证书中认定的任教学科应当与招聘岗位一致或相近；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2、全日制双一流大学或省属重点师范院校毕业生。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4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2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1、具有小学及以上层次教师资格证书，教师资格证书中认定的任教学科应当与招聘岗位一致或相近。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2、全日制双一流大学或省属重点师范院校毕业生。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0"/>
        <w:rPr>
          <w:color w:val="333333"/>
          <w:sz w:val="22"/>
          <w:szCs w:val="2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C5628"/>
    <w:rsid w:val="01EC5628"/>
    <w:rsid w:val="0F07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2019-12-20T03:28:00Z</dcterms:created>
  <dc:creator>予你</dc:creator>
  <cp:lastModifiedBy>小小美</cp:lastModifiedBy>
  <dcterms:modified xsi:type="dcterms:W3CDTF">2019-12-21T03:56:59Z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