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时政急救包勘误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《考点精炼（题本）》</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color w:val="FF0000"/>
          <w:kern w:val="0"/>
          <w:sz w:val="21"/>
          <w:szCs w:val="21"/>
          <w:lang w:val="en-US" w:eastAsia="zh-CN"/>
        </w:rPr>
      </w:pPr>
      <w:r>
        <w:rPr>
          <w:rFonts w:hint="eastAsia" w:ascii="微软雅黑" w:hAnsi="微软雅黑" w:eastAsia="微软雅黑" w:cs="微软雅黑"/>
          <w:b/>
          <w:bCs/>
          <w:color w:val="FF0000"/>
          <w:kern w:val="0"/>
          <w:sz w:val="21"/>
          <w:szCs w:val="21"/>
          <w:lang w:val="en-US" w:eastAsia="zh-CN"/>
        </w:rPr>
        <w:t>1.题目更正一个字：</w:t>
      </w:r>
      <w:bookmarkStart w:id="8" w:name="_GoBack"/>
      <w:bookmarkEnd w:id="8"/>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14:textFill>
            <w14:solidFill>
              <w14:schemeClr w14:val="tx1"/>
            </w14:solidFill>
          </w14:textFill>
        </w:rPr>
        <w:t>P28  245题</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9月6日上午，2019 中国(曲阜)国际孔子文化节开幕式暨孔子博物馆开馆仪式在济宁曲阜市举行。本届孔子文化节，以“用儒家文化讲好中国故事”为主题，着力做好“(      )”四篇文章。</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 xml:space="preserve">A.新    </w:t>
      </w:r>
      <w:r>
        <w:rPr>
          <w:rFonts w:hint="eastAsia" w:ascii="微软雅黑" w:hAnsi="微软雅黑" w:eastAsia="微软雅黑" w:cs="微软雅黑"/>
          <w:b w:val="0"/>
          <w:bCs w:val="0"/>
          <w:color w:val="FF0000"/>
          <w:kern w:val="0"/>
          <w:sz w:val="21"/>
          <w:szCs w:val="21"/>
          <w:lang w:val="en-US" w:eastAsia="zh-CN"/>
        </w:rPr>
        <w:t xml:space="preserve"> B.兴 </w:t>
      </w:r>
      <w:r>
        <w:rPr>
          <w:rFonts w:hint="eastAsia" w:ascii="微软雅黑" w:hAnsi="微软雅黑" w:eastAsia="微软雅黑" w:cs="微软雅黑"/>
          <w:b w:val="0"/>
          <w:bCs w:val="0"/>
          <w:color w:val="000000" w:themeColor="text1"/>
          <w:kern w:val="0"/>
          <w:sz w:val="21"/>
          <w:szCs w:val="21"/>
          <w:lang w:val="en-US" w:eastAsia="zh-CN"/>
          <w14:textFill>
            <w14:solidFill>
              <w14:schemeClr w14:val="tx1"/>
            </w14:solidFill>
          </w14:textFill>
        </w:rPr>
        <w:t xml:space="preserve">    C.活     D.融</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color w:val="FF0000"/>
          <w:kern w:val="0"/>
          <w:sz w:val="21"/>
          <w:szCs w:val="21"/>
          <w:lang w:val="en-US" w:eastAsia="zh-CN"/>
        </w:rPr>
      </w:pPr>
      <w:r>
        <w:rPr>
          <w:rFonts w:hint="eastAsia" w:ascii="微软雅黑" w:hAnsi="微软雅黑" w:eastAsia="微软雅黑" w:cs="微软雅黑"/>
          <w:b/>
          <w:bCs/>
          <w:color w:val="FF0000"/>
          <w:kern w:val="0"/>
          <w:sz w:val="21"/>
          <w:szCs w:val="21"/>
          <w:lang w:val="en-US" w:eastAsia="zh-CN"/>
        </w:rPr>
        <w:t>2.答案更正如下：</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t>159改为B</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t>194改为C</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val="0"/>
          <w:bCs w:val="0"/>
          <w:i w:val="0"/>
          <w:caps w:val="0"/>
          <w:color w:val="000000" w:themeColor="text1"/>
          <w:spacing w:val="0"/>
          <w:kern w:val="0"/>
          <w:sz w:val="21"/>
          <w:szCs w:val="21"/>
          <w:shd w:val="clear" w:fill="FFFFFF"/>
          <w:lang w:val="en-US" w:eastAsia="zh-CN"/>
          <w14:textFill>
            <w14:solidFill>
              <w14:schemeClr w14:val="tx1"/>
            </w14:solidFill>
          </w14:textFill>
        </w:rPr>
        <w:t>195改为B</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i w:val="0"/>
          <w:caps w:val="0"/>
          <w:color w:val="000000" w:themeColor="text1"/>
          <w:spacing w:val="0"/>
          <w:kern w:val="0"/>
          <w:sz w:val="21"/>
          <w:szCs w:val="21"/>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eastAsia" w:ascii="微软雅黑" w:hAnsi="微软雅黑" w:eastAsia="微软雅黑" w:cs="微软雅黑"/>
          <w:b/>
          <w:bCs/>
          <w:i w:val="0"/>
          <w:caps w:val="0"/>
          <w:color w:val="000000" w:themeColor="text1"/>
          <w:spacing w:val="0"/>
          <w:kern w:val="0"/>
          <w:sz w:val="21"/>
          <w:szCs w:val="21"/>
          <w:shd w:val="clear" w:fill="FFFFFF"/>
          <w:lang w:val="en-US" w:eastAsia="zh-CN"/>
          <w14:textFill>
            <w14:solidFill>
              <w14:schemeClr w14:val="tx1"/>
            </w14:solidFill>
          </w14:textFill>
        </w:rPr>
      </w:pPr>
      <w:r>
        <w:rPr>
          <w:rFonts w:hint="eastAsia" w:ascii="微软雅黑" w:hAnsi="微软雅黑" w:eastAsia="微软雅黑" w:cs="微软雅黑"/>
          <w:b/>
          <w:bCs/>
          <w:i w:val="0"/>
          <w:caps w:val="0"/>
          <w:color w:val="000000" w:themeColor="text1"/>
          <w:spacing w:val="0"/>
          <w:kern w:val="0"/>
          <w:sz w:val="21"/>
          <w:szCs w:val="21"/>
          <w:shd w:val="clear" w:fill="FFFFFF"/>
          <w:lang w:val="en-US" w:eastAsia="zh-CN"/>
          <w14:textFill>
            <w14:solidFill>
              <w14:schemeClr w14:val="tx1"/>
            </w14:solidFill>
          </w14:textFill>
        </w:rPr>
        <w:t>对于以上问题，作为研发人员，我们深表歉意，感谢大家提出的宝贵意见和建议！</w:t>
      </w:r>
    </w:p>
    <w:p>
      <w:pPr>
        <w:keepNext w:val="0"/>
        <w:keepLines w:val="0"/>
        <w:pageBreakBefore w:val="0"/>
        <w:kinsoku/>
        <w:overflowPunct/>
        <w:topLinePunct w:val="0"/>
        <w:bidi w:val="0"/>
        <w:snapToGrid/>
        <w:spacing w:line="240" w:lineRule="auto"/>
        <w:textAlignment w:val="auto"/>
        <w:rPr>
          <w:rFonts w:hint="default" w:ascii="微软雅黑" w:hAnsi="微软雅黑" w:eastAsia="微软雅黑" w:cs="微软雅黑"/>
          <w:b/>
          <w:bCs/>
          <w:i w:val="0"/>
          <w:caps w:val="0"/>
          <w:color w:val="000000" w:themeColor="text1"/>
          <w:spacing w:val="0"/>
          <w:sz w:val="21"/>
          <w:szCs w:val="21"/>
          <w:shd w:val="clear" w:fill="FFFFFF"/>
          <w:lang w:val="en-US" w:eastAsia="zh-CN"/>
          <w14:textFill>
            <w14:solidFill>
              <w14:schemeClr w14:val="tx1"/>
            </w14:solidFill>
          </w14:textFill>
        </w:rPr>
      </w:pP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b/>
          <w:bCs/>
          <w:i w:val="0"/>
          <w:caps w:val="0"/>
          <w:color w:val="FF0000"/>
          <w:spacing w:val="0"/>
          <w:sz w:val="21"/>
          <w:szCs w:val="21"/>
          <w:shd w:val="clear" w:fill="FFFFFF"/>
          <w:lang w:val="en-US" w:eastAsia="zh-CN"/>
        </w:rPr>
      </w:pPr>
      <w:r>
        <w:rPr>
          <w:rFonts w:hint="eastAsia" w:ascii="微软雅黑" w:hAnsi="微软雅黑" w:eastAsia="微软雅黑" w:cs="微软雅黑"/>
          <w:b/>
          <w:bCs/>
          <w:i w:val="0"/>
          <w:caps w:val="0"/>
          <w:color w:val="FF0000"/>
          <w:spacing w:val="0"/>
          <w:sz w:val="21"/>
          <w:szCs w:val="21"/>
          <w:shd w:val="clear" w:fill="FFFFFF"/>
          <w:lang w:val="en-US" w:eastAsia="zh-CN"/>
        </w:rPr>
        <w:t>时政1-320题参考解析：</w:t>
      </w:r>
    </w:p>
    <w:p>
      <w:pPr>
        <w:keepNext w:val="0"/>
        <w:keepLines w:val="0"/>
        <w:pageBreakBefore w:val="0"/>
        <w:numPr>
          <w:ilvl w:val="0"/>
          <w:numId w:val="1"/>
        </w:numPr>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山东省人民政府办公厅关于印发山东省推进</w:t>
      </w:r>
      <w:r>
        <w:rPr>
          <w:rFonts w:hint="eastAsia" w:ascii="微软雅黑" w:hAnsi="微软雅黑" w:eastAsia="微软雅黑" w:cs="微软雅黑"/>
          <w:color w:val="FF0000"/>
          <w:sz w:val="21"/>
          <w:szCs w:val="21"/>
        </w:rPr>
        <w:t>“互联网+医疗健康”</w:t>
      </w:r>
      <w:r>
        <w:rPr>
          <w:rFonts w:hint="eastAsia" w:ascii="微软雅黑" w:hAnsi="微软雅黑" w:eastAsia="微软雅黑" w:cs="微软雅黑"/>
          <w:sz w:val="21"/>
          <w:szCs w:val="21"/>
        </w:rPr>
        <w:t>示范省建设行动</w:t>
      </w:r>
      <w:r>
        <w:rPr>
          <w:rFonts w:hint="eastAsia" w:ascii="微软雅黑" w:hAnsi="微软雅黑" w:eastAsia="微软雅黑" w:cs="微软雅黑"/>
          <w:sz w:val="21"/>
          <w:szCs w:val="21"/>
          <w:lang w:eastAsia="zh-CN"/>
        </w:rPr>
        <w:t>。</w:t>
      </w:r>
    </w:p>
    <w:p>
      <w:pPr>
        <w:keepNext w:val="0"/>
        <w:keepLines w:val="0"/>
        <w:pageBreakBefore w:val="0"/>
        <w:numPr>
          <w:ilvl w:val="0"/>
          <w:numId w:val="0"/>
        </w:numPr>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color w:val="393939"/>
          <w:sz w:val="21"/>
          <w:szCs w:val="21"/>
          <w:shd w:val="clear" w:color="auto" w:fill="FFFFFF"/>
        </w:rPr>
        <w:t xml:space="preserve"> 全省上下以习近平新时代中国特色社会主义思想为指导,认真贯彻落实习近平总书记对山东工作重要指示和党中央决策部署</w:t>
      </w:r>
      <w:r>
        <w:rPr>
          <w:rFonts w:hint="eastAsia" w:ascii="微软雅黑" w:hAnsi="微软雅黑" w:eastAsia="微软雅黑" w:cs="微软雅黑"/>
          <w:color w:val="FF0000"/>
          <w:sz w:val="21"/>
          <w:szCs w:val="21"/>
          <w:shd w:val="clear" w:color="auto" w:fill="FFFFFF"/>
        </w:rPr>
        <w:t>,坚持稳中求进工作总基调,坚持新发展理念,以供给侧结构性改革为主线,</w:t>
      </w:r>
      <w:r>
        <w:rPr>
          <w:rFonts w:hint="eastAsia" w:ascii="微软雅黑" w:hAnsi="微软雅黑" w:eastAsia="微软雅黑" w:cs="微软雅黑"/>
          <w:color w:val="393939"/>
          <w:sz w:val="21"/>
          <w:szCs w:val="21"/>
          <w:shd w:val="clear" w:color="auto" w:fill="FFFFFF"/>
        </w:rPr>
        <w:t>深入实施八大发展战略,大力度推进新旧动能转换、科技创新</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 省十三届人大常委会第十三次会议在济南闭会, 会议表决通过了《山东省新旧动能转换促进条例》</w:t>
      </w:r>
      <w:r>
        <w:rPr>
          <w:rFonts w:hint="eastAsia" w:ascii="微软雅黑" w:hAnsi="微软雅黑" w:eastAsia="微软雅黑" w:cs="微软雅黑"/>
          <w:color w:val="FF0000"/>
          <w:sz w:val="21"/>
          <w:szCs w:val="21"/>
        </w:rPr>
        <w:t>《山东省长岛海洋生态保护条例》</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color w:val="333333"/>
          <w:sz w:val="21"/>
          <w:szCs w:val="21"/>
        </w:rPr>
        <w:t xml:space="preserve"> 《工作要点》强调，要着力提升</w:t>
      </w:r>
      <w:r>
        <w:rPr>
          <w:rFonts w:hint="eastAsia" w:ascii="微软雅黑" w:hAnsi="微软雅黑" w:eastAsia="微软雅黑" w:cs="微软雅黑"/>
          <w:color w:val="FF0000"/>
          <w:sz w:val="21"/>
          <w:szCs w:val="21"/>
        </w:rPr>
        <w:t>济南、青岛、烟台</w:t>
      </w:r>
      <w:r>
        <w:rPr>
          <w:rFonts w:hint="eastAsia" w:ascii="微软雅黑" w:hAnsi="微软雅黑" w:eastAsia="微软雅黑" w:cs="微软雅黑"/>
          <w:color w:val="333333"/>
          <w:sz w:val="21"/>
          <w:szCs w:val="21"/>
        </w:rPr>
        <w:t>“三核”引领作用</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 博鳌亚洲论坛全球健康论坛第二届大会将如期于6月中旬在</w:t>
      </w:r>
      <w:r>
        <w:rPr>
          <w:rFonts w:hint="eastAsia" w:ascii="微软雅黑" w:hAnsi="微软雅黑" w:eastAsia="微软雅黑" w:cs="微软雅黑"/>
          <w:color w:val="FF0000"/>
          <w:sz w:val="21"/>
          <w:szCs w:val="21"/>
        </w:rPr>
        <w:t>青岛</w:t>
      </w:r>
      <w:r>
        <w:rPr>
          <w:rFonts w:hint="eastAsia" w:ascii="微软雅黑" w:hAnsi="微软雅黑" w:eastAsia="微软雅黑" w:cs="微软雅黑"/>
          <w:sz w:val="21"/>
          <w:szCs w:val="21"/>
        </w:rPr>
        <w:t>举行</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 3月13日,</w:t>
      </w:r>
      <w:r>
        <w:rPr>
          <w:rFonts w:hint="eastAsia" w:ascii="微软雅黑" w:hAnsi="微软雅黑" w:eastAsia="微软雅黑" w:cs="微软雅黑"/>
          <w:color w:val="FF0000"/>
          <w:sz w:val="21"/>
          <w:szCs w:val="21"/>
        </w:rPr>
        <w:t>黄冈市</w:t>
      </w:r>
      <w:r>
        <w:rPr>
          <w:rFonts w:hint="eastAsia" w:ascii="微软雅黑" w:hAnsi="微软雅黑" w:eastAsia="微软雅黑" w:cs="微软雅黑"/>
          <w:sz w:val="21"/>
          <w:szCs w:val="21"/>
        </w:rPr>
        <w:t>黄梅县人民医院雷焱山应急院区最后2名确诊患者治愈出院</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 山东解读关于进一步强化生态环境</w:t>
      </w:r>
      <w:r>
        <w:rPr>
          <w:rFonts w:hint="eastAsia" w:ascii="微软雅黑" w:hAnsi="微软雅黑" w:eastAsia="微软雅黑" w:cs="微软雅黑"/>
          <w:color w:val="FF0000"/>
          <w:sz w:val="21"/>
          <w:szCs w:val="21"/>
        </w:rPr>
        <w:t>联勤联动</w:t>
      </w:r>
      <w:r>
        <w:rPr>
          <w:rFonts w:hint="eastAsia" w:ascii="微软雅黑" w:hAnsi="微软雅黑" w:eastAsia="微软雅黑" w:cs="微软雅黑"/>
          <w:sz w:val="21"/>
          <w:szCs w:val="21"/>
        </w:rPr>
        <w:t>执法工作机制的实施意见</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 2019年6月11日,博鳌亚洲论坛全球</w:t>
      </w:r>
      <w:r>
        <w:rPr>
          <w:rFonts w:hint="eastAsia" w:ascii="微软雅黑" w:hAnsi="微软雅黑" w:eastAsia="微软雅黑" w:cs="微软雅黑"/>
          <w:color w:val="FF0000"/>
          <w:sz w:val="21"/>
          <w:szCs w:val="21"/>
        </w:rPr>
        <w:t>健康论坛</w:t>
      </w:r>
      <w:r>
        <w:rPr>
          <w:rFonts w:hint="eastAsia" w:ascii="微软雅黑" w:hAnsi="微软雅黑" w:eastAsia="微软雅黑" w:cs="微软雅黑"/>
          <w:sz w:val="21"/>
          <w:szCs w:val="21"/>
        </w:rPr>
        <w:t>首届大会在青岛开幕</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9. 山东省政府常务会议上获悉,山东省将在市场监管领域全面推行部门联合“</w:t>
      </w:r>
      <w:r>
        <w:rPr>
          <w:rFonts w:hint="eastAsia" w:ascii="微软雅黑" w:hAnsi="微软雅黑" w:eastAsia="微软雅黑" w:cs="微软雅黑"/>
          <w:color w:val="FF0000"/>
          <w:sz w:val="21"/>
          <w:szCs w:val="21"/>
        </w:rPr>
        <w:t>双随机、一公开”</w:t>
      </w:r>
      <w:r>
        <w:rPr>
          <w:rFonts w:hint="eastAsia" w:ascii="微软雅黑" w:hAnsi="微软雅黑" w:eastAsia="微软雅黑" w:cs="微软雅黑"/>
          <w:sz w:val="21"/>
          <w:szCs w:val="21"/>
        </w:rPr>
        <w:t>监管</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 聊城首开“</w:t>
      </w:r>
      <w:r>
        <w:rPr>
          <w:rFonts w:hint="eastAsia" w:ascii="微软雅黑" w:hAnsi="微软雅黑" w:eastAsia="微软雅黑" w:cs="微软雅黑"/>
          <w:color w:val="FF0000"/>
          <w:sz w:val="21"/>
          <w:szCs w:val="21"/>
        </w:rPr>
        <w:t>齐鲁号</w:t>
      </w:r>
      <w:r>
        <w:rPr>
          <w:rFonts w:hint="eastAsia" w:ascii="微软雅黑" w:hAnsi="微软雅黑" w:eastAsia="微软雅黑" w:cs="微软雅黑"/>
          <w:sz w:val="21"/>
          <w:szCs w:val="21"/>
        </w:rPr>
        <w:t>”欧亚班列</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11.</w:t>
      </w:r>
      <w:r>
        <w:rPr>
          <w:rStyle w:val="12"/>
          <w:rFonts w:hint="eastAsia" w:ascii="微软雅黑" w:hAnsi="微软雅黑" w:eastAsia="微软雅黑" w:cs="微软雅黑"/>
          <w:color w:val="666666"/>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组织开展</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防控疫情</w:t>
      </w:r>
      <w:r>
        <w:rPr>
          <w:rFonts w:hint="eastAsia" w:ascii="微软雅黑" w:hAnsi="微软雅黑" w:eastAsia="微软雅黑" w:cs="微软雅黑"/>
          <w:color w:val="333333"/>
          <w:sz w:val="21"/>
          <w:szCs w:val="21"/>
          <w:shd w:val="clear" w:color="auto" w:fill="FFFFFF"/>
        </w:rPr>
        <w:t>·法治同行”</w:t>
      </w:r>
      <w:r>
        <w:rPr>
          <w:rStyle w:val="9"/>
          <w:rFonts w:hint="eastAsia" w:ascii="微软雅黑" w:hAnsi="微软雅黑" w:eastAsia="微软雅黑" w:cs="微软雅黑"/>
          <w:i w:val="0"/>
          <w:iCs w:val="0"/>
          <w:color w:val="CC0000"/>
          <w:sz w:val="21"/>
          <w:szCs w:val="21"/>
          <w:shd w:val="clear" w:color="auto" w:fill="FFFFFF"/>
        </w:rPr>
        <w:t>专项法治宣传教育活动</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12. 全面取消新冠肺炎患者医保支付限额。为进一步提高新冠肺炎患者(包括确诊、疑似患者... 新冠肺炎患者相关诊疗费用全部纳入医保基金支付范围。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13.任城监狱</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14. 从2020年1月1日起,全省启用实施社保基金电子票据系统,这标志着我省在全国率先实现社保基金票据电子化</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15. 允许用人单位结合不同岗位特点，对笔试成绩占考试总成绩的比例可在40%—50%之间掌握</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16. 连续3年年度考核为优秀档次的,可以记功。</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17.青岛</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18. 我省将实行自然灾害风险防治行政首长负责制</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19. 1月8日,年输送能力超</w:t>
      </w:r>
      <w:r>
        <w:rPr>
          <w:rFonts w:hint="eastAsia" w:ascii="微软雅黑" w:hAnsi="微软雅黑" w:eastAsia="微软雅黑" w:cs="微软雅黑"/>
          <w:color w:val="FF0000"/>
          <w:sz w:val="21"/>
          <w:szCs w:val="21"/>
        </w:rPr>
        <w:t>3000万吨</w:t>
      </w:r>
      <w:r>
        <w:rPr>
          <w:rFonts w:hint="eastAsia" w:ascii="微软雅黑" w:hAnsi="微软雅黑" w:eastAsia="微软雅黑" w:cs="微软雅黑"/>
          <w:sz w:val="21"/>
          <w:szCs w:val="21"/>
        </w:rPr>
        <w:t>的山东港口青岛港董家口港区-潍坊-鲁中、鲁北输油管道(三期)工程顺利投运</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20. 2019年山东省外贸进出口总值</w:t>
      </w:r>
      <w:r>
        <w:rPr>
          <w:rFonts w:hint="eastAsia" w:ascii="微软雅黑" w:hAnsi="微软雅黑" w:eastAsia="微软雅黑" w:cs="微软雅黑"/>
          <w:color w:val="FF0000"/>
          <w:sz w:val="21"/>
          <w:szCs w:val="21"/>
        </w:rPr>
        <w:t>2.04万亿元人民币,</w:t>
      </w:r>
      <w:r>
        <w:rPr>
          <w:rFonts w:hint="eastAsia" w:ascii="微软雅黑" w:hAnsi="微软雅黑" w:eastAsia="微软雅黑" w:cs="微软雅黑"/>
          <w:sz w:val="21"/>
          <w:szCs w:val="21"/>
        </w:rPr>
        <w:t>首次突破2万亿,比2018年增长5.8%。</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21. 1月14日,首个</w:t>
      </w:r>
      <w:r>
        <w:rPr>
          <w:rFonts w:hint="eastAsia" w:ascii="微软雅黑" w:hAnsi="微软雅黑" w:eastAsia="微软雅黑" w:cs="微软雅黑"/>
          <w:color w:val="FF0000"/>
          <w:sz w:val="21"/>
          <w:szCs w:val="21"/>
        </w:rPr>
        <w:t>部省共建国家职业教育创新发展高地</w:t>
      </w:r>
      <w:r>
        <w:rPr>
          <w:rFonts w:hint="eastAsia" w:ascii="微软雅黑" w:hAnsi="微软雅黑" w:eastAsia="微软雅黑" w:cs="微软雅黑"/>
          <w:sz w:val="21"/>
          <w:szCs w:val="21"/>
        </w:rPr>
        <w:t>在山东正式启动</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22. 目前已有18个建成并通过交通运输部验收，</w:t>
      </w:r>
      <w:r>
        <w:rPr>
          <w:rFonts w:hint="eastAsia" w:ascii="微软雅黑" w:hAnsi="微软雅黑" w:eastAsia="微软雅黑" w:cs="微软雅黑"/>
          <w:color w:val="FF0000"/>
          <w:sz w:val="21"/>
          <w:szCs w:val="21"/>
        </w:rPr>
        <w:t>居全国首位</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23. 要坚持以“换位思考、主动服务、有求必应、无事无需不扰、结果评价”服务理念为导向，以“</w:t>
      </w:r>
      <w:r>
        <w:rPr>
          <w:rFonts w:hint="eastAsia" w:ascii="微软雅黑" w:hAnsi="微软雅黑" w:eastAsia="微软雅黑" w:cs="微软雅黑"/>
          <w:color w:val="FF0000"/>
          <w:sz w:val="21"/>
          <w:szCs w:val="21"/>
        </w:rPr>
        <w:t>一次办好</w:t>
      </w:r>
      <w:r>
        <w:rPr>
          <w:rFonts w:hint="eastAsia" w:ascii="微软雅黑" w:hAnsi="微软雅黑" w:eastAsia="微软雅黑" w:cs="微软雅黑"/>
          <w:sz w:val="21"/>
          <w:szCs w:val="21"/>
        </w:rPr>
        <w:t>”改革为牵引</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24. 8月26日上午9时28分,随着一辆小轿车驶出菏宝</w:t>
      </w:r>
      <w:r>
        <w:rPr>
          <w:rFonts w:hint="eastAsia" w:ascii="微软雅黑" w:hAnsi="微软雅黑" w:eastAsia="微软雅黑" w:cs="微软雅黑"/>
          <w:color w:val="FF0000"/>
          <w:sz w:val="21"/>
          <w:szCs w:val="21"/>
        </w:rPr>
        <w:t>(菏泽至宝鸡</w:t>
      </w:r>
      <w:r>
        <w:rPr>
          <w:rFonts w:hint="eastAsia" w:ascii="微软雅黑" w:hAnsi="微软雅黑" w:eastAsia="微软雅黑" w:cs="微软雅黑"/>
          <w:sz w:val="21"/>
          <w:szCs w:val="21"/>
        </w:rPr>
        <w:t>)高速鲁豫省界收费站、驶向东明黄河公路大桥,这座黄河公路第一长桥正式通车运营</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sz w:val="21"/>
          <w:szCs w:val="21"/>
        </w:rPr>
        <w:t>25. 国务院关于同意新设6个自由贸易试验区的批复国函〔2019〕72号</w:t>
      </w:r>
      <w:r>
        <w:rPr>
          <w:rFonts w:hint="eastAsia" w:ascii="微软雅黑" w:hAnsi="微软雅黑" w:eastAsia="微软雅黑" w:cs="微软雅黑"/>
          <w:color w:val="FF0000"/>
          <w:sz w:val="21"/>
          <w:szCs w:val="21"/>
        </w:rPr>
        <w:t>山东省、江苏省、广西壮族自治区、河北省、云南省、黑龙江省人民政府</w:t>
      </w:r>
      <w:r>
        <w:rPr>
          <w:rFonts w:hint="eastAsia" w:ascii="微软雅黑" w:hAnsi="微软雅黑" w:eastAsia="微软雅黑" w:cs="微软雅黑"/>
          <w:color w:val="FF0000"/>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sz w:val="21"/>
          <w:szCs w:val="21"/>
        </w:rPr>
        <w:t>26. 《中国（山东）自由贸易试验区总体方案》指出，</w:t>
      </w:r>
      <w:r>
        <w:rPr>
          <w:rFonts w:hint="eastAsia" w:ascii="微软雅黑" w:hAnsi="微软雅黑" w:eastAsia="微软雅黑" w:cs="微软雅黑"/>
          <w:color w:val="FF0000"/>
          <w:sz w:val="21"/>
          <w:szCs w:val="21"/>
        </w:rPr>
        <w:t>以制度创新为核心，以可复制可推广为基本要求</w:t>
      </w:r>
      <w:r>
        <w:rPr>
          <w:rFonts w:hint="eastAsia" w:ascii="微软雅黑" w:hAnsi="微软雅黑" w:eastAsia="微软雅黑" w:cs="微软雅黑"/>
          <w:color w:val="FF0000"/>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27. 城镇登记失业率控制在3.29%</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28.  我们始终保持高质量发展定力,坚决不走“五个过度依赖”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29. 2013年11月25日,习近平总书记视察临沂时强调,山东是革命老区,有着光荣传统,军民</w:t>
      </w:r>
      <w:r>
        <w:rPr>
          <w:rFonts w:hint="eastAsia" w:ascii="微软雅黑" w:hAnsi="微软雅黑" w:eastAsia="微软雅黑" w:cs="微软雅黑"/>
          <w:color w:val="FF0000"/>
          <w:sz w:val="21"/>
          <w:szCs w:val="21"/>
        </w:rPr>
        <w:t>水乳交融、生死与共</w:t>
      </w:r>
      <w:r>
        <w:rPr>
          <w:rFonts w:hint="eastAsia" w:ascii="微软雅黑" w:hAnsi="微软雅黑" w:eastAsia="微软雅黑" w:cs="微软雅黑"/>
          <w:sz w:val="21"/>
          <w:szCs w:val="21"/>
        </w:rPr>
        <w:t>铸就的沂蒙精神</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30. 健全完善分级负责、属地管理工作体制。明确省、市、县、乡四级应对事故和灾害的事权划分。</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31. 《卫健法》明确规定医疗卫生事业应当坚持公益性原则</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32.权利和义务</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33. 公民是自己健康的第一责任人,树立和践行对自己健康负责的健康管理理念,主动学习健康知识</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34. </w:t>
      </w:r>
      <w:r>
        <w:rPr>
          <w:rFonts w:hint="eastAsia" w:ascii="微软雅黑" w:hAnsi="微软雅黑" w:eastAsia="微软雅黑" w:cs="微软雅黑"/>
          <w:color w:val="FF0000"/>
          <w:sz w:val="21"/>
          <w:szCs w:val="21"/>
        </w:rPr>
        <w:t>社区矫正机构可以根据社区矫正对象的个人特长,组织其参加公益活动,修复社会关系,培养社会责任感。</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35. 国家实行疫苗全程电子追溯制度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36. 资源税按月或者按季申报缴纳</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37. 核心密码保护信息的最高密级为绝密级</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38. 2019年6月28日,3000吨级海洋渔业综合科学调查船蓝海101 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39. 2019年7月1日,国家市场监督管理总局发布的《养老机构等级划分与评定》国家标准7月1日正式实施</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40. 2019年7月3日,中韩(武汉)石油化工有限公司3日揭牌</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41. 首台国产常压换刀超大直径“沅安号”盾构机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42. </w:t>
      </w:r>
      <w:r>
        <w:rPr>
          <w:rFonts w:hint="eastAsia" w:ascii="微软雅黑" w:hAnsi="微软雅黑" w:eastAsia="微软雅黑" w:cs="微软雅黑"/>
          <w:color w:val="FF0000"/>
          <w:sz w:val="21"/>
          <w:szCs w:val="21"/>
        </w:rPr>
        <w:t>我国主导的首个国际航标协会标准《VTS用户指南模板》</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43. 7月4日,中华人民共和国财政部在澳门特别行政区成功发行20亿元人民币国债,这是财政部首次在澳门发行国债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44.</w:t>
      </w:r>
      <w:r>
        <w:rPr>
          <w:rFonts w:hint="eastAsia" w:ascii="微软雅黑" w:hAnsi="微软雅黑" w:eastAsia="微软雅黑" w:cs="微软雅黑"/>
          <w:color w:val="222222"/>
          <w:sz w:val="21"/>
          <w:szCs w:val="21"/>
        </w:rPr>
        <w:t xml:space="preserve"> 会议审议通过将中国黄（渤）海候鸟栖息地（第一期）列入世界自然遗产名录。该项目成为中国第54处世界遗产。</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45. 杭州市余杭区瓶窑镇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46. 之前全球获此殊荣的科学家仅有四位,沈树忠院士是第五位,也是第一位获此奖项的亚洲科学家</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47. 2019年7月8日，国家统计局公布的新中国成立70年来的数据显示，新中国成立以来，特别是改革开放以来，我国经济持续快速增长，成为世界第二大经济体，同时，经济结构发生深刻变化，从落后的农业国演进为世界第一制造业大国。</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48. ,县级以上地方人大设立常委会,是发展和完善.</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49.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中</w:t>
      </w:r>
      <w:r>
        <w:rPr>
          <w:rFonts w:hint="eastAsia" w:ascii="微软雅黑" w:hAnsi="微软雅黑" w:eastAsia="微软雅黑" w:cs="微软雅黑"/>
          <w:color w:val="333333"/>
          <w:sz w:val="21"/>
          <w:szCs w:val="21"/>
          <w:shd w:val="clear" w:color="auto" w:fill="FFFFFF"/>
        </w:rPr>
        <w:t>国成立70年来,我国服务业规模日益壮大,已经由昔日处于辅助和从属地位跃升为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50. 政府将贫困残疾人脱贫纳入国家脱贫攻坚战略布局,并作为脱贫攻坚重要内容</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51.</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2019年7月7日,非洲联盟非洲大陆自由贸易区特别峰会在尼日尔首都</w:t>
      </w:r>
      <w:r>
        <w:rPr>
          <w:rFonts w:hint="eastAsia" w:ascii="微软雅黑" w:hAnsi="微软雅黑" w:eastAsia="微软雅黑" w:cs="微软雅黑"/>
          <w:color w:val="333333"/>
          <w:sz w:val="21"/>
          <w:szCs w:val="21"/>
          <w:shd w:val="clear" w:color="auto" w:fill="FFFFFF"/>
        </w:rPr>
        <w:t>尼亚美</w:t>
      </w:r>
      <w:r>
        <w:rPr>
          <w:rStyle w:val="9"/>
          <w:rFonts w:hint="eastAsia" w:ascii="微软雅黑" w:hAnsi="微软雅黑" w:eastAsia="微软雅黑" w:cs="微软雅黑"/>
          <w:i w:val="0"/>
          <w:iCs w:val="0"/>
          <w:color w:val="CC0000"/>
          <w:sz w:val="21"/>
          <w:szCs w:val="21"/>
          <w:shd w:val="clear" w:color="auto" w:fill="FFFFFF"/>
        </w:rPr>
        <w:t>开幕</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52.</w:t>
      </w:r>
      <w:r>
        <w:rPr>
          <w:rFonts w:hint="eastAsia" w:ascii="微软雅黑" w:hAnsi="微软雅黑" w:eastAsia="微软雅黑" w:cs="微软雅黑"/>
          <w:color w:val="333333"/>
          <w:sz w:val="21"/>
          <w:szCs w:val="21"/>
          <w:shd w:val="clear" w:color="auto" w:fill="FFFFFF"/>
        </w:rPr>
        <w:t xml:space="preserve"> 截至2018年全球面临食物不足困境的人数达8.216亿。</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53.</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来自中国的</w:t>
      </w:r>
      <w:r>
        <w:rPr>
          <w:rFonts w:hint="eastAsia" w:ascii="微软雅黑" w:hAnsi="微软雅黑" w:eastAsia="微软雅黑" w:cs="微软雅黑"/>
          <w:color w:val="333333"/>
          <w:sz w:val="21"/>
          <w:szCs w:val="21"/>
          <w:shd w:val="clear" w:color="auto" w:fill="FFFFFF"/>
        </w:rPr>
        <w:t>屈冬玉正式接替第八任总干事达席尔瓦,成为该组织历史上首位中国籍总干事。</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54.</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清华大学施路平团队近日发布研究成果</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类脑计算芯片</w:t>
      </w:r>
      <w:r>
        <w:rPr>
          <w:rFonts w:hint="eastAsia" w:ascii="微软雅黑" w:hAnsi="微软雅黑" w:eastAsia="微软雅黑" w:cs="微软雅黑"/>
          <w:color w:val="333333"/>
          <w:sz w:val="21"/>
          <w:szCs w:val="21"/>
          <w:shd w:val="clear" w:color="auto" w:fill="FFFFFF"/>
        </w:rPr>
        <w:t>“天机芯”</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55.</w:t>
      </w:r>
      <w:r>
        <w:rPr>
          <w:rFonts w:hint="eastAsia" w:ascii="微软雅黑" w:hAnsi="微软雅黑" w:eastAsia="微软雅黑" w:cs="微软雅黑"/>
          <w:color w:val="333333"/>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2019年8月5日,第36届国际溶液化学大会在</w:t>
      </w:r>
      <w:r>
        <w:rPr>
          <w:rFonts w:hint="eastAsia" w:ascii="微软雅黑" w:hAnsi="微软雅黑" w:eastAsia="微软雅黑" w:cs="微软雅黑"/>
          <w:color w:val="333333"/>
          <w:sz w:val="21"/>
          <w:szCs w:val="21"/>
          <w:shd w:val="clear" w:color="auto" w:fill="FFFFFF"/>
        </w:rPr>
        <w:t>青海西宁</w:t>
      </w:r>
      <w:r>
        <w:rPr>
          <w:rStyle w:val="9"/>
          <w:rFonts w:hint="eastAsia" w:ascii="微软雅黑" w:hAnsi="微软雅黑" w:eastAsia="微软雅黑" w:cs="微软雅黑"/>
          <w:i w:val="0"/>
          <w:iCs w:val="0"/>
          <w:color w:val="CC0000"/>
          <w:sz w:val="21"/>
          <w:szCs w:val="21"/>
          <w:shd w:val="clear" w:color="auto" w:fill="FFFFFF"/>
        </w:rPr>
        <w:t>举办</w:t>
      </w:r>
      <w:r>
        <w:rPr>
          <w:rFonts w:hint="eastAsia" w:ascii="微软雅黑" w:hAnsi="微软雅黑" w:eastAsia="微软雅黑" w:cs="微软雅黑"/>
          <w:color w:val="333333"/>
          <w:sz w:val="21"/>
          <w:szCs w:val="21"/>
          <w:shd w:val="clear" w:color="auto" w:fill="FFFFFF"/>
        </w:rPr>
        <w:t>,这是</w:t>
      </w:r>
      <w:r>
        <w:rPr>
          <w:rStyle w:val="9"/>
          <w:rFonts w:hint="eastAsia" w:ascii="微软雅黑" w:hAnsi="微软雅黑" w:eastAsia="微软雅黑" w:cs="微软雅黑"/>
          <w:i w:val="0"/>
          <w:iCs w:val="0"/>
          <w:color w:val="CC0000"/>
          <w:sz w:val="21"/>
          <w:szCs w:val="21"/>
          <w:shd w:val="clear" w:color="auto" w:fill="FFFFFF"/>
        </w:rPr>
        <w:t>国际溶液化学大会</w:t>
      </w:r>
      <w:r>
        <w:rPr>
          <w:rFonts w:hint="eastAsia" w:ascii="微软雅黑" w:hAnsi="微软雅黑" w:eastAsia="微软雅黑" w:cs="微软雅黑"/>
          <w:color w:val="333333"/>
          <w:sz w:val="21"/>
          <w:szCs w:val="21"/>
          <w:shd w:val="clear" w:color="auto" w:fill="FFFFFF"/>
        </w:rPr>
        <w:t>设立近70年来首次在中国举办</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56.</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第二届全国青年运动会</w:t>
      </w:r>
      <w:r>
        <w:rPr>
          <w:rFonts w:hint="eastAsia" w:ascii="微软雅黑" w:hAnsi="微软雅黑" w:eastAsia="微软雅黑" w:cs="微软雅黑"/>
          <w:color w:val="333333"/>
          <w:sz w:val="21"/>
          <w:szCs w:val="21"/>
          <w:shd w:val="clear" w:color="auto" w:fill="FFFFFF"/>
        </w:rPr>
        <w:t>将在山西太原</w:t>
      </w:r>
      <w:r>
        <w:rPr>
          <w:rStyle w:val="9"/>
          <w:rFonts w:hint="eastAsia" w:ascii="微软雅黑" w:hAnsi="微软雅黑" w:eastAsia="微软雅黑" w:cs="微软雅黑"/>
          <w:i w:val="0"/>
          <w:iCs w:val="0"/>
          <w:color w:val="CC0000"/>
          <w:sz w:val="21"/>
          <w:szCs w:val="21"/>
          <w:shd w:val="clear" w:color="auto" w:fill="FFFFFF"/>
        </w:rPr>
        <w:t>开幕</w:t>
      </w:r>
      <w:r>
        <w:rPr>
          <w:rFonts w:hint="eastAsia" w:ascii="微软雅黑" w:hAnsi="微软雅黑" w:eastAsia="微软雅黑" w:cs="微软雅黑"/>
          <w:color w:val="333333"/>
          <w:sz w:val="21"/>
          <w:szCs w:val="21"/>
          <w:shd w:val="clear" w:color="auto" w:fill="FFFFFF"/>
        </w:rPr>
        <w:t>,这也是新中国成立以来在山西省举办</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57.</w:t>
      </w:r>
      <w:r>
        <w:rPr>
          <w:rFonts w:hint="eastAsia" w:ascii="微软雅黑" w:hAnsi="微软雅黑" w:eastAsia="微软雅黑" w:cs="微软雅黑"/>
          <w:color w:val="333333"/>
          <w:sz w:val="21"/>
          <w:szCs w:val="21"/>
          <w:shd w:val="clear" w:color="auto" w:fill="FFFFFF"/>
        </w:rPr>
        <w:t>‘胜利号’</w:t>
      </w:r>
      <w:r>
        <w:rPr>
          <w:rStyle w:val="9"/>
          <w:rFonts w:hint="eastAsia" w:ascii="微软雅黑" w:hAnsi="微软雅黑" w:eastAsia="微软雅黑" w:cs="微软雅黑"/>
          <w:i w:val="0"/>
          <w:iCs w:val="0"/>
          <w:color w:val="CC0000"/>
          <w:sz w:val="21"/>
          <w:szCs w:val="21"/>
          <w:shd w:val="clear" w:color="auto" w:fill="FFFFFF"/>
        </w:rPr>
        <w:t>大直径盾构机</w:t>
      </w:r>
      <w:r>
        <w:rPr>
          <w:rFonts w:hint="eastAsia" w:ascii="微软雅黑" w:hAnsi="微软雅黑" w:eastAsia="微软雅黑" w:cs="微软雅黑"/>
          <w:color w:val="333333"/>
          <w:sz w:val="21"/>
          <w:szCs w:val="21"/>
          <w:shd w:val="clear" w:color="auto" w:fill="FFFFFF"/>
        </w:rPr>
        <w:t>预计将于8月底</w:t>
      </w:r>
      <w:r>
        <w:rPr>
          <w:rStyle w:val="9"/>
          <w:rFonts w:hint="eastAsia" w:ascii="微软雅黑" w:hAnsi="微软雅黑" w:eastAsia="微软雅黑" w:cs="微软雅黑"/>
          <w:i w:val="0"/>
          <w:iCs w:val="0"/>
          <w:color w:val="CC0000"/>
          <w:sz w:val="21"/>
          <w:szCs w:val="21"/>
          <w:shd w:val="clear" w:color="auto" w:fill="FFFFFF"/>
        </w:rPr>
        <w:t>验收下线后运往俄罗斯莫斯科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58.</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,以</w:t>
      </w:r>
      <w:r>
        <w:rPr>
          <w:rFonts w:hint="eastAsia" w:ascii="微软雅黑" w:hAnsi="微软雅黑" w:eastAsia="微软雅黑" w:cs="微软雅黑"/>
          <w:color w:val="333333"/>
          <w:sz w:val="21"/>
          <w:szCs w:val="21"/>
          <w:shd w:val="clear" w:color="auto" w:fill="FFFFFF"/>
        </w:rPr>
        <w:t>“欢乐与荣耀”</w:t>
      </w:r>
      <w:r>
        <w:rPr>
          <w:rStyle w:val="9"/>
          <w:rFonts w:hint="eastAsia" w:ascii="微软雅黑" w:hAnsi="微软雅黑" w:eastAsia="微软雅黑" w:cs="微软雅黑"/>
          <w:i w:val="0"/>
          <w:iCs w:val="0"/>
          <w:color w:val="CC0000"/>
          <w:sz w:val="21"/>
          <w:szCs w:val="21"/>
          <w:shd w:val="clear" w:color="auto" w:fill="FFFFFF"/>
        </w:rPr>
        <w:t>为主题的第十八届世界警察与消防员运动会开幕式在成都举行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59.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我国首座中等规模球形托卡马克聚变实验装置</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新奥</w:t>
      </w:r>
      <w:r>
        <w:rPr>
          <w:rFonts w:hint="eastAsia" w:ascii="微软雅黑" w:hAnsi="微软雅黑" w:eastAsia="微软雅黑" w:cs="微软雅黑"/>
          <w:color w:val="333333"/>
          <w:sz w:val="21"/>
          <w:szCs w:val="21"/>
          <w:shd w:val="clear" w:color="auto" w:fill="FFFFFF"/>
        </w:rPr>
        <w:t>“玄龙-50”</w:t>
      </w:r>
      <w:r>
        <w:rPr>
          <w:rStyle w:val="9"/>
          <w:rFonts w:hint="eastAsia" w:ascii="微软雅黑" w:hAnsi="微软雅黑" w:eastAsia="微软雅黑" w:cs="微软雅黑"/>
          <w:i w:val="0"/>
          <w:iCs w:val="0"/>
          <w:color w:val="CC0000"/>
          <w:sz w:val="21"/>
          <w:szCs w:val="21"/>
          <w:shd w:val="clear" w:color="auto" w:fill="FFFFFF"/>
        </w:rPr>
        <w:t>8</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60.</w:t>
      </w:r>
      <w:r>
        <w:rPr>
          <w:rFonts w:hint="eastAsia" w:ascii="微软雅黑" w:hAnsi="微软雅黑" w:eastAsia="微软雅黑" w:cs="微软雅黑"/>
          <w:color w:val="333333"/>
          <w:sz w:val="21"/>
          <w:szCs w:val="21"/>
          <w:shd w:val="clear" w:color="auto" w:fill="FFFFFF"/>
        </w:rPr>
        <w:t xml:space="preserve"> ETC</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61.</w:t>
      </w:r>
      <w:r>
        <w:rPr>
          <w:rFonts w:hint="eastAsia" w:ascii="微软雅黑" w:hAnsi="微软雅黑" w:eastAsia="微软雅黑" w:cs="微软雅黑"/>
          <w:color w:val="333333"/>
          <w:sz w:val="21"/>
          <w:szCs w:val="21"/>
          <w:shd w:val="clear" w:color="auto" w:fill="FFFFFF"/>
        </w:rPr>
        <w:t xml:space="preserve"> 中共中央国务院</w:t>
      </w:r>
      <w:r>
        <w:rPr>
          <w:rStyle w:val="9"/>
          <w:rFonts w:hint="eastAsia" w:ascii="微软雅黑" w:hAnsi="微软雅黑" w:eastAsia="微软雅黑" w:cs="微软雅黑"/>
          <w:i w:val="0"/>
          <w:iCs w:val="0"/>
          <w:color w:val="CC0000"/>
          <w:sz w:val="21"/>
          <w:szCs w:val="21"/>
          <w:shd w:val="clear" w:color="auto" w:fill="FFFFFF"/>
        </w:rPr>
        <w:t>关于支持</w:t>
      </w:r>
      <w:r>
        <w:rPr>
          <w:rFonts w:hint="eastAsia" w:ascii="微软雅黑" w:hAnsi="微软雅黑" w:eastAsia="微软雅黑" w:cs="微软雅黑"/>
          <w:color w:val="333333"/>
          <w:sz w:val="21"/>
          <w:szCs w:val="21"/>
          <w:shd w:val="clear" w:color="auto" w:fill="FFFFFF"/>
        </w:rPr>
        <w:t>深圳</w:t>
      </w:r>
      <w:r>
        <w:rPr>
          <w:rStyle w:val="9"/>
          <w:rFonts w:hint="eastAsia" w:ascii="微软雅黑" w:hAnsi="微软雅黑" w:eastAsia="微软雅黑" w:cs="微软雅黑"/>
          <w:i w:val="0"/>
          <w:iCs w:val="0"/>
          <w:color w:val="CC0000"/>
          <w:sz w:val="21"/>
          <w:szCs w:val="21"/>
          <w:shd w:val="clear" w:color="auto" w:fill="FFFFFF"/>
        </w:rPr>
        <w:t>建设中国特色社会主义先行示范区的意见</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62.</w:t>
      </w:r>
      <w:r>
        <w:rPr>
          <w:rFonts w:hint="eastAsia" w:ascii="微软雅黑" w:hAnsi="微软雅黑" w:eastAsia="微软雅黑" w:cs="微软雅黑"/>
          <w:color w:val="333333"/>
          <w:sz w:val="21"/>
          <w:szCs w:val="21"/>
          <w:shd w:val="clear" w:color="auto" w:fill="FFFFFF"/>
        </w:rPr>
        <w:t xml:space="preserve"> 北京</w:t>
      </w:r>
      <w:r>
        <w:rPr>
          <w:rStyle w:val="9"/>
          <w:rFonts w:hint="eastAsia" w:ascii="微软雅黑" w:hAnsi="微软雅黑" w:eastAsia="微软雅黑" w:cs="微软雅黑"/>
          <w:i w:val="0"/>
          <w:iCs w:val="0"/>
          <w:color w:val="CC0000"/>
          <w:sz w:val="21"/>
          <w:szCs w:val="21"/>
          <w:shd w:val="clear" w:color="auto" w:fill="FFFFFF"/>
        </w:rPr>
        <w:t>市24元/小时的时薪</w:t>
      </w:r>
      <w:r>
        <w:rPr>
          <w:rFonts w:hint="eastAsia" w:ascii="微软雅黑" w:hAnsi="微软雅黑" w:eastAsia="微软雅黑" w:cs="微软雅黑"/>
          <w:color w:val="333333"/>
          <w:sz w:val="21"/>
          <w:szCs w:val="21"/>
          <w:shd w:val="clear" w:color="auto" w:fill="FFFFFF"/>
        </w:rPr>
        <w:t>为全国最高</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63.</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澳门特区第五任行政长官选举2019年8月25日举行。作为唯一被接纳的候选人,贺一诚以392票</w:t>
      </w:r>
      <w:r>
        <w:rPr>
          <w:rFonts w:hint="eastAsia" w:ascii="微软雅黑" w:hAnsi="微软雅黑" w:eastAsia="微软雅黑" w:cs="微软雅黑"/>
          <w:color w:val="333333"/>
          <w:sz w:val="21"/>
          <w:szCs w:val="21"/>
          <w:shd w:val="clear" w:color="auto" w:fill="FFFFFF"/>
        </w:rPr>
        <w:t>高票当选</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64.</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全面禁止鄱阳湖区天然渔业资源生产性捕捞,禁捕期暂定</w:t>
      </w:r>
      <w:r>
        <w:rPr>
          <w:rFonts w:hint="eastAsia" w:ascii="微软雅黑" w:hAnsi="微软雅黑" w:eastAsia="微软雅黑" w:cs="微软雅黑"/>
          <w:color w:val="333333"/>
          <w:sz w:val="21"/>
          <w:szCs w:val="21"/>
          <w:shd w:val="clear" w:color="auto" w:fill="FFFFFF"/>
        </w:rPr>
        <w:t>10年。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65.</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2019世界人工智能大会8月29日上午在上海开幕,大会以</w:t>
      </w:r>
      <w:r>
        <w:rPr>
          <w:rFonts w:hint="eastAsia" w:ascii="微软雅黑" w:hAnsi="微软雅黑" w:eastAsia="微软雅黑" w:cs="微软雅黑"/>
          <w:color w:val="333333"/>
          <w:sz w:val="21"/>
          <w:szCs w:val="21"/>
          <w:shd w:val="clear" w:color="auto" w:fill="FFFFFF"/>
        </w:rPr>
        <w:t>“智联世界,无限可能”</w:t>
      </w:r>
      <w:r>
        <w:rPr>
          <w:rStyle w:val="9"/>
          <w:rFonts w:hint="eastAsia" w:ascii="微软雅黑" w:hAnsi="微软雅黑" w:eastAsia="微软雅黑" w:cs="微软雅黑"/>
          <w:i w:val="0"/>
          <w:iCs w:val="0"/>
          <w:color w:val="CC0000"/>
          <w:sz w:val="21"/>
          <w:szCs w:val="21"/>
          <w:shd w:val="clear" w:color="auto" w:fill="FFFFFF"/>
        </w:rPr>
        <w:t>为主题</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66.</w:t>
      </w:r>
      <w:r>
        <w:rPr>
          <w:rFonts w:hint="eastAsia" w:ascii="微软雅黑" w:hAnsi="微软雅黑" w:eastAsia="微软雅黑" w:cs="微软雅黑"/>
          <w:color w:val="333333"/>
          <w:sz w:val="21"/>
          <w:szCs w:val="21"/>
          <w:shd w:val="clear" w:color="auto" w:fill="FFFFFF"/>
        </w:rPr>
        <w:t xml:space="preserve"> 来自中石化</w:t>
      </w:r>
      <w:r>
        <w:rPr>
          <w:rStyle w:val="9"/>
          <w:rFonts w:hint="eastAsia" w:ascii="微软雅黑" w:hAnsi="微软雅黑" w:eastAsia="微软雅黑" w:cs="微软雅黑"/>
          <w:i w:val="0"/>
          <w:iCs w:val="0"/>
          <w:color w:val="CC0000"/>
          <w:sz w:val="21"/>
          <w:szCs w:val="21"/>
          <w:shd w:val="clear" w:color="auto" w:fill="FFFFFF"/>
        </w:rPr>
        <w:t>西北油田</w:t>
      </w:r>
      <w:r>
        <w:rPr>
          <w:rFonts w:hint="eastAsia" w:ascii="微软雅黑" w:hAnsi="微软雅黑" w:eastAsia="微软雅黑" w:cs="微软雅黑"/>
          <w:color w:val="333333"/>
          <w:sz w:val="21"/>
          <w:szCs w:val="21"/>
          <w:shd w:val="clear" w:color="auto" w:fill="FFFFFF"/>
        </w:rPr>
        <w:t>的消息称,</w:t>
      </w:r>
      <w:r>
        <w:rPr>
          <w:rStyle w:val="9"/>
          <w:rFonts w:hint="eastAsia" w:ascii="微软雅黑" w:hAnsi="微软雅黑" w:eastAsia="微软雅黑" w:cs="微软雅黑"/>
          <w:i w:val="0"/>
          <w:iCs w:val="0"/>
          <w:color w:val="CC0000"/>
          <w:sz w:val="21"/>
          <w:szCs w:val="21"/>
          <w:shd w:val="clear" w:color="auto" w:fill="FFFFFF"/>
        </w:rPr>
        <w:t>位于新疆塔里木盆地的西北油田主力区块</w:t>
      </w:r>
      <w:r>
        <w:rPr>
          <w:rFonts w:hint="eastAsia" w:ascii="微软雅黑" w:hAnsi="微软雅黑" w:eastAsia="微软雅黑" w:cs="微软雅黑"/>
          <w:color w:val="333333"/>
          <w:sz w:val="21"/>
          <w:szCs w:val="21"/>
          <w:shd w:val="clear" w:color="auto" w:fill="FFFFFF"/>
        </w:rPr>
        <w:t>塔河</w:t>
      </w:r>
      <w:r>
        <w:rPr>
          <w:rStyle w:val="9"/>
          <w:rFonts w:hint="eastAsia" w:ascii="微软雅黑" w:hAnsi="微软雅黑" w:eastAsia="微软雅黑" w:cs="微软雅黑"/>
          <w:i w:val="0"/>
          <w:iCs w:val="0"/>
          <w:color w:val="CC0000"/>
          <w:sz w:val="21"/>
          <w:szCs w:val="21"/>
          <w:shd w:val="clear" w:color="auto" w:fill="FFFFFF"/>
        </w:rPr>
        <w:t>油田累计原油产量破1亿吨</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成为我国首个</w:t>
      </w:r>
      <w:r>
        <w:rPr>
          <w:rFonts w:hint="eastAsia" w:ascii="微软雅黑" w:hAnsi="微软雅黑" w:eastAsia="微软雅黑" w:cs="微软雅黑"/>
          <w:color w:val="333333"/>
          <w:sz w:val="21"/>
          <w:szCs w:val="21"/>
          <w:shd w:val="clear" w:color="auto" w:fill="FFFFFF"/>
        </w:rPr>
        <w:t>以海相碳酸盐岩</w:t>
      </w:r>
      <w:r>
        <w:rPr>
          <w:rStyle w:val="9"/>
          <w:rFonts w:hint="eastAsia" w:ascii="微软雅黑" w:hAnsi="微软雅黑" w:eastAsia="微软雅黑" w:cs="微软雅黑"/>
          <w:i w:val="0"/>
          <w:iCs w:val="0"/>
          <w:color w:val="CC0000"/>
          <w:sz w:val="21"/>
          <w:szCs w:val="21"/>
          <w:shd w:val="clear" w:color="auto" w:fill="FFFFFF"/>
        </w:rPr>
        <w:t>油田</w:t>
      </w:r>
      <w:r>
        <w:rPr>
          <w:rFonts w:hint="eastAsia" w:ascii="微软雅黑" w:hAnsi="微软雅黑" w:eastAsia="微软雅黑" w:cs="微软雅黑"/>
          <w:color w:val="333333"/>
          <w:sz w:val="21"/>
          <w:szCs w:val="21"/>
          <w:shd w:val="clear" w:color="auto" w:fill="FFFFFF"/>
        </w:rPr>
        <w:t>为主</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67.</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引进外资规模不断扩大</w:t>
      </w:r>
      <w:r>
        <w:rPr>
          <w:rStyle w:val="9"/>
          <w:rFonts w:hint="eastAsia" w:ascii="微软雅黑" w:hAnsi="微软雅黑" w:eastAsia="微软雅黑" w:cs="微软雅黑"/>
          <w:i w:val="0"/>
          <w:iCs w:val="0"/>
          <w:color w:val="CC0000"/>
          <w:sz w:val="21"/>
          <w:szCs w:val="21"/>
          <w:shd w:val="clear" w:color="auto" w:fill="FFFFFF"/>
          <w:lang w:eastAsia="zh-CN"/>
        </w:rPr>
        <w:t>，</w:t>
      </w:r>
      <w:r>
        <w:rPr>
          <w:rStyle w:val="9"/>
          <w:rFonts w:hint="eastAsia" w:ascii="微软雅黑" w:hAnsi="微软雅黑" w:eastAsia="微软雅黑" w:cs="微软雅黑"/>
          <w:i w:val="0"/>
          <w:iCs w:val="0"/>
          <w:color w:val="CC0000"/>
          <w:sz w:val="21"/>
          <w:szCs w:val="21"/>
          <w:shd w:val="clear" w:color="auto" w:fill="FFFFFF"/>
        </w:rPr>
        <w:t>连续</w:t>
      </w:r>
      <w:r>
        <w:rPr>
          <w:rFonts w:hint="eastAsia" w:ascii="微软雅黑" w:hAnsi="微软雅黑" w:eastAsia="微软雅黑" w:cs="微软雅黑"/>
          <w:color w:val="333333"/>
          <w:sz w:val="21"/>
          <w:szCs w:val="21"/>
          <w:shd w:val="clear" w:color="auto" w:fill="FFFFFF"/>
        </w:rPr>
        <w:t>27</w:t>
      </w:r>
      <w:r>
        <w:rPr>
          <w:rStyle w:val="9"/>
          <w:rFonts w:hint="eastAsia" w:ascii="微软雅黑" w:hAnsi="微软雅黑" w:eastAsia="微软雅黑" w:cs="微软雅黑"/>
          <w:i w:val="0"/>
          <w:iCs w:val="0"/>
          <w:color w:val="CC0000"/>
          <w:sz w:val="21"/>
          <w:szCs w:val="21"/>
          <w:shd w:val="clear" w:color="auto" w:fill="FFFFFF"/>
        </w:rPr>
        <w:t>年成为外资流入</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68.</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2019年9月3日</w:t>
      </w:r>
      <w:r>
        <w:rPr>
          <w:rFonts w:hint="eastAsia" w:ascii="微软雅黑" w:hAnsi="微软雅黑" w:eastAsia="微软雅黑" w:cs="微软雅黑"/>
          <w:color w:val="333333"/>
          <w:sz w:val="21"/>
          <w:szCs w:val="21"/>
          <w:shd w:val="clear" w:color="auto" w:fill="FFFFFF"/>
        </w:rPr>
        <w:t>电</w:t>
      </w:r>
      <w:r>
        <w:rPr>
          <w:rStyle w:val="9"/>
          <w:rFonts w:hint="eastAsia" w:ascii="微软雅黑" w:hAnsi="微软雅黑" w:eastAsia="微软雅黑" w:cs="微软雅黑"/>
          <w:i w:val="0"/>
          <w:iCs w:val="0"/>
          <w:color w:val="CC0000"/>
          <w:sz w:val="21"/>
          <w:szCs w:val="21"/>
          <w:shd w:val="clear" w:color="auto" w:fill="FFFFFF"/>
        </w:rPr>
        <w:t>,国务院新闻办3日发表</w:t>
      </w:r>
      <w:r>
        <w:rPr>
          <w:rFonts w:hint="eastAsia" w:ascii="微软雅黑" w:hAnsi="微软雅黑" w:eastAsia="微软雅黑" w:cs="微软雅黑"/>
          <w:color w:val="333333"/>
          <w:sz w:val="21"/>
          <w:szCs w:val="21"/>
          <w:shd w:val="clear" w:color="auto" w:fill="FFFFFF"/>
        </w:rPr>
        <w:t>《中国的核安全》</w:t>
      </w:r>
      <w:r>
        <w:rPr>
          <w:rStyle w:val="9"/>
          <w:rFonts w:hint="eastAsia" w:ascii="微软雅黑" w:hAnsi="微软雅黑" w:eastAsia="微软雅黑" w:cs="微软雅黑"/>
          <w:i w:val="0"/>
          <w:iCs w:val="0"/>
          <w:color w:val="CC0000"/>
          <w:sz w:val="21"/>
          <w:szCs w:val="21"/>
          <w:shd w:val="clear" w:color="auto" w:fill="FFFFFF"/>
        </w:rPr>
        <w:t>白皮书。</w:t>
      </w:r>
      <w:r>
        <w:rPr>
          <w:rFonts w:hint="eastAsia" w:ascii="微软雅黑" w:hAnsi="微软雅黑" w:eastAsia="微软雅黑" w:cs="微软雅黑"/>
          <w:color w:val="333333"/>
          <w:sz w:val="21"/>
          <w:szCs w:val="21"/>
          <w:shd w:val="clear" w:color="auto" w:fill="FFFFFF"/>
        </w:rPr>
        <w:t>这是中国</w:t>
      </w:r>
      <w:r>
        <w:rPr>
          <w:rStyle w:val="9"/>
          <w:rFonts w:hint="eastAsia" w:ascii="微软雅黑" w:hAnsi="微软雅黑" w:eastAsia="微软雅黑" w:cs="微软雅黑"/>
          <w:i w:val="0"/>
          <w:iCs w:val="0"/>
          <w:color w:val="CC0000"/>
          <w:sz w:val="21"/>
          <w:szCs w:val="21"/>
          <w:shd w:val="clear" w:color="auto" w:fill="FFFFFF"/>
        </w:rPr>
        <w:t>发表</w:t>
      </w:r>
      <w:r>
        <w:rPr>
          <w:rFonts w:hint="eastAsia" w:ascii="微软雅黑" w:hAnsi="微软雅黑" w:eastAsia="微软雅黑" w:cs="微软雅黑"/>
          <w:color w:val="333333"/>
          <w:sz w:val="21"/>
          <w:szCs w:val="21"/>
          <w:shd w:val="clear" w:color="auto" w:fill="FFFFFF"/>
        </w:rPr>
        <w:t>的首部核安全</w:t>
      </w:r>
      <w:r>
        <w:rPr>
          <w:rStyle w:val="9"/>
          <w:rFonts w:hint="eastAsia" w:ascii="微软雅黑" w:hAnsi="微软雅黑" w:eastAsia="微软雅黑" w:cs="微软雅黑"/>
          <w:i w:val="0"/>
          <w:iCs w:val="0"/>
          <w:color w:val="CC0000"/>
          <w:sz w:val="21"/>
          <w:szCs w:val="21"/>
          <w:shd w:val="clear" w:color="auto" w:fill="FFFFFF"/>
        </w:rPr>
        <w:t>白皮书。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69.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第四届中国-阿拉伯国家博览会2019年9月5日在</w:t>
      </w:r>
      <w:r>
        <w:rPr>
          <w:rFonts w:hint="eastAsia" w:ascii="微软雅黑" w:hAnsi="微软雅黑" w:eastAsia="微软雅黑" w:cs="微软雅黑"/>
          <w:color w:val="333333"/>
          <w:sz w:val="21"/>
          <w:szCs w:val="21"/>
          <w:shd w:val="clear" w:color="auto" w:fill="FFFFFF"/>
        </w:rPr>
        <w:t>宁夏银川</w:t>
      </w:r>
      <w:r>
        <w:rPr>
          <w:rStyle w:val="9"/>
          <w:rFonts w:hint="eastAsia" w:ascii="微软雅黑" w:hAnsi="微软雅黑" w:eastAsia="微软雅黑" w:cs="微软雅黑"/>
          <w:i w:val="0"/>
          <w:iCs w:val="0"/>
          <w:color w:val="CC0000"/>
          <w:sz w:val="21"/>
          <w:szCs w:val="21"/>
          <w:shd w:val="clear" w:color="auto" w:fill="FFFFFF"/>
        </w:rPr>
        <w:t>开幕。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70.</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我国自主研发的</w:t>
      </w:r>
      <w:r>
        <w:rPr>
          <w:rFonts w:hint="eastAsia" w:ascii="微软雅黑" w:hAnsi="微软雅黑" w:eastAsia="微软雅黑" w:cs="微软雅黑"/>
          <w:color w:val="333333"/>
          <w:sz w:val="21"/>
          <w:szCs w:val="21"/>
          <w:shd w:val="clear" w:color="auto" w:fill="FFFFFF"/>
        </w:rPr>
        <w:t>北斗</w:t>
      </w:r>
      <w:r>
        <w:rPr>
          <w:rStyle w:val="9"/>
          <w:rFonts w:hint="eastAsia" w:ascii="微软雅黑" w:hAnsi="微软雅黑" w:eastAsia="微软雅黑" w:cs="微软雅黑"/>
          <w:i w:val="0"/>
          <w:iCs w:val="0"/>
          <w:color w:val="CC0000"/>
          <w:sz w:val="21"/>
          <w:szCs w:val="21"/>
          <w:shd w:val="clear" w:color="auto" w:fill="FFFFFF"/>
        </w:rPr>
        <w:t>快速辅助定位系统,填补了我国移动通信领域卫星导航</w:t>
      </w:r>
      <w:r>
        <w:rPr>
          <w:rFonts w:hint="eastAsia" w:ascii="微软雅黑" w:hAnsi="微软雅黑" w:eastAsia="微软雅黑" w:cs="微软雅黑"/>
          <w:color w:val="333333"/>
          <w:sz w:val="21"/>
          <w:szCs w:val="21"/>
          <w:shd w:val="clear" w:color="auto" w:fill="FFFFFF"/>
        </w:rPr>
        <w:t> </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71. 2019年10月23日,中国救援队和中国国际救援队成功通过联合国国际重型救援队测评和复测,我国成为亚洲首个拥有两支获得联合国认证的国际重型救</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72. 密码法规定,国家对密码实行分类管理。密码分为核心密码、普通密码和商用密码。</w:t>
      </w:r>
    </w:p>
    <w:p>
      <w:pPr>
        <w:pStyle w:val="13"/>
        <w:keepNext w:val="0"/>
        <w:keepLines w:val="0"/>
        <w:pageBreakBefore w:val="0"/>
        <w:kinsoku/>
        <w:overflowPunct/>
        <w:topLinePunct w:val="0"/>
        <w:bidi w:val="0"/>
        <w:snapToGrid/>
        <w:spacing w:line="240" w:lineRule="auto"/>
        <w:jc w:val="both"/>
        <w:textAlignment w:val="auto"/>
        <w:rPr>
          <w:rFonts w:hint="eastAsia" w:ascii="微软雅黑" w:hAnsi="微软雅黑" w:eastAsia="微软雅黑" w:cs="微软雅黑"/>
          <w:color w:val="221E1F"/>
          <w:sz w:val="21"/>
          <w:szCs w:val="21"/>
        </w:rPr>
      </w:pPr>
      <w:r>
        <w:rPr>
          <w:rFonts w:hint="eastAsia" w:ascii="微软雅黑" w:hAnsi="微软雅黑" w:eastAsia="微软雅黑" w:cs="微软雅黑"/>
          <w:sz w:val="21"/>
          <w:szCs w:val="21"/>
        </w:rPr>
        <w:t>73.</w:t>
      </w:r>
      <w:r>
        <w:rPr>
          <w:rFonts w:hint="eastAsia" w:ascii="微软雅黑" w:hAnsi="微软雅黑" w:eastAsia="微软雅黑" w:cs="微软雅黑"/>
          <w:color w:val="221E1F"/>
          <w:sz w:val="21"/>
          <w:szCs w:val="21"/>
        </w:rPr>
        <w:t xml:space="preserve"> 风云是中国第一颗风云气象卫星</w:t>
      </w:r>
    </w:p>
    <w:p>
      <w:pPr>
        <w:pStyle w:val="13"/>
        <w:keepNext w:val="0"/>
        <w:keepLines w:val="0"/>
        <w:pageBreakBefore w:val="0"/>
        <w:kinsoku/>
        <w:overflowPunct/>
        <w:topLinePunct w:val="0"/>
        <w:bidi w:val="0"/>
        <w:snapToGrid/>
        <w:spacing w:line="240" w:lineRule="auto"/>
        <w:jc w:val="both"/>
        <w:textAlignment w:val="auto"/>
        <w:rPr>
          <w:rFonts w:hint="eastAsia" w:ascii="微软雅黑" w:hAnsi="微软雅黑" w:eastAsia="微软雅黑" w:cs="微软雅黑"/>
          <w:color w:val="221E1F"/>
          <w:sz w:val="21"/>
          <w:szCs w:val="21"/>
        </w:rPr>
      </w:pPr>
      <w:r>
        <w:rPr>
          <w:rFonts w:hint="eastAsia" w:ascii="微软雅黑" w:hAnsi="微软雅黑" w:eastAsia="微软雅黑" w:cs="微软雅黑"/>
          <w:sz w:val="21"/>
          <w:szCs w:val="21"/>
        </w:rPr>
        <w:t>74.</w:t>
      </w:r>
      <w:r>
        <w:rPr>
          <w:rFonts w:hint="eastAsia" w:ascii="微软雅黑" w:hAnsi="微软雅黑" w:eastAsia="微软雅黑" w:cs="微软雅黑"/>
          <w:color w:val="221E1F"/>
          <w:sz w:val="21"/>
          <w:szCs w:val="21"/>
        </w:rPr>
        <w:t xml:space="preserve"> 1996年的亚特兰大奥运会中国女足拿到了一枚沉甸甸的银牌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75. 近日,国家烟草专卖局、国家市场监督管理总局联合发布了《关于进一步保护未成年人免受电子烟侵害的通告》</w:t>
      </w:r>
    </w:p>
    <w:p>
      <w:pPr>
        <w:pStyle w:val="13"/>
        <w:keepNext w:val="0"/>
        <w:keepLines w:val="0"/>
        <w:pageBreakBefore w:val="0"/>
        <w:kinsoku/>
        <w:overflowPunct/>
        <w:topLinePunct w:val="0"/>
        <w:bidi w:val="0"/>
        <w:snapToGrid/>
        <w:spacing w:line="240" w:lineRule="auto"/>
        <w:jc w:val="both"/>
        <w:textAlignment w:val="auto"/>
        <w:rPr>
          <w:rFonts w:hint="eastAsia" w:ascii="微软雅黑" w:hAnsi="微软雅黑" w:eastAsia="微软雅黑" w:cs="微软雅黑"/>
          <w:color w:val="221E1F"/>
          <w:sz w:val="21"/>
          <w:szCs w:val="21"/>
        </w:rPr>
      </w:pPr>
      <w:r>
        <w:rPr>
          <w:rFonts w:hint="eastAsia" w:ascii="微软雅黑" w:hAnsi="微软雅黑" w:eastAsia="微软雅黑" w:cs="微软雅黑"/>
          <w:sz w:val="21"/>
          <w:szCs w:val="21"/>
        </w:rPr>
        <w:t>76.</w:t>
      </w:r>
      <w:r>
        <w:rPr>
          <w:rFonts w:hint="eastAsia" w:ascii="微软雅黑" w:hAnsi="微软雅黑" w:eastAsia="微软雅黑" w:cs="微软雅黑"/>
          <w:color w:val="221E1F"/>
          <w:sz w:val="21"/>
          <w:szCs w:val="21"/>
        </w:rPr>
        <w:t xml:space="preserve"> 十九届四中全会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77.</w:t>
      </w:r>
      <w:r>
        <w:rPr>
          <w:rFonts w:hint="eastAsia" w:ascii="微软雅黑" w:hAnsi="微软雅黑" w:eastAsia="微软雅黑" w:cs="微软雅黑"/>
          <w:color w:val="333333"/>
          <w:sz w:val="21"/>
          <w:szCs w:val="21"/>
          <w:shd w:val="clear" w:color="auto" w:fill="FFFFFF"/>
        </w:rPr>
        <w:t xml:space="preserve"> 本届中国国际进口博览会延续“新时代,共享未来”的</w:t>
      </w:r>
      <w:r>
        <w:rPr>
          <w:rStyle w:val="9"/>
          <w:rFonts w:hint="eastAsia" w:ascii="微软雅黑" w:hAnsi="微软雅黑" w:eastAsia="微软雅黑" w:cs="微软雅黑"/>
          <w:i w:val="0"/>
          <w:iCs w:val="0"/>
          <w:color w:val="CC0000"/>
          <w:sz w:val="21"/>
          <w:szCs w:val="21"/>
          <w:shd w:val="clear" w:color="auto" w:fill="FFFFFF"/>
        </w:rPr>
        <w:t>主题</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78.</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11月5日,第二届中国国际进口博览会</w:t>
      </w:r>
      <w:r>
        <w:rPr>
          <w:rFonts w:hint="eastAsia" w:ascii="微软雅黑" w:hAnsi="微软雅黑" w:eastAsia="微软雅黑" w:cs="微软雅黑"/>
          <w:color w:val="333333"/>
          <w:sz w:val="21"/>
          <w:szCs w:val="21"/>
          <w:shd w:val="clear" w:color="auto" w:fill="FFFFFF"/>
        </w:rPr>
        <w:t>在上海国家</w:t>
      </w:r>
      <w:r>
        <w:rPr>
          <w:rStyle w:val="9"/>
          <w:rFonts w:hint="eastAsia" w:ascii="微软雅黑" w:hAnsi="微软雅黑" w:eastAsia="微软雅黑" w:cs="微软雅黑"/>
          <w:i w:val="0"/>
          <w:iCs w:val="0"/>
          <w:color w:val="CC0000"/>
          <w:sz w:val="21"/>
          <w:szCs w:val="21"/>
          <w:shd w:val="clear" w:color="auto" w:fill="FFFFFF"/>
        </w:rPr>
        <w:t>会展</w:t>
      </w:r>
      <w:r>
        <w:rPr>
          <w:rFonts w:hint="eastAsia" w:ascii="微软雅黑" w:hAnsi="微软雅黑" w:eastAsia="微软雅黑" w:cs="微软雅黑"/>
          <w:color w:val="333333"/>
          <w:sz w:val="21"/>
          <w:szCs w:val="21"/>
          <w:shd w:val="clear" w:color="auto" w:fill="FFFFFF"/>
        </w:rPr>
        <w:t>中心</w:t>
      </w:r>
      <w:r>
        <w:rPr>
          <w:rStyle w:val="9"/>
          <w:rFonts w:hint="eastAsia" w:ascii="微软雅黑" w:hAnsi="微软雅黑" w:eastAsia="微软雅黑" w:cs="微软雅黑"/>
          <w:i w:val="0"/>
          <w:iCs w:val="0"/>
          <w:color w:val="CC0000"/>
          <w:sz w:val="21"/>
          <w:szCs w:val="21"/>
          <w:shd w:val="clear" w:color="auto" w:fill="FFFFFF"/>
        </w:rPr>
        <w:t>开幕</w:t>
      </w:r>
      <w:r>
        <w:rPr>
          <w:rFonts w:hint="eastAsia" w:ascii="微软雅黑" w:hAnsi="微软雅黑" w:eastAsia="微软雅黑" w:cs="微软雅黑"/>
          <w:color w:val="333333"/>
          <w:sz w:val="21"/>
          <w:szCs w:val="21"/>
          <w:shd w:val="clear" w:color="auto" w:fill="FFFFFF"/>
        </w:rPr>
        <w:t>。国家主席</w:t>
      </w:r>
      <w:r>
        <w:rPr>
          <w:rStyle w:val="9"/>
          <w:rFonts w:hint="eastAsia" w:ascii="微软雅黑" w:hAnsi="微软雅黑" w:eastAsia="微软雅黑" w:cs="微软雅黑"/>
          <w:i w:val="0"/>
          <w:iCs w:val="0"/>
          <w:color w:val="CC0000"/>
          <w:sz w:val="21"/>
          <w:szCs w:val="21"/>
          <w:shd w:val="clear" w:color="auto" w:fill="FFFFFF"/>
        </w:rPr>
        <w:t>习近平出席开幕式并发表题为</w:t>
      </w:r>
      <w:r>
        <w:rPr>
          <w:rFonts w:hint="eastAsia" w:ascii="微软雅黑" w:hAnsi="微软雅黑" w:eastAsia="微软雅黑" w:cs="微软雅黑"/>
          <w:color w:val="333333"/>
          <w:sz w:val="21"/>
          <w:szCs w:val="21"/>
          <w:shd w:val="clear" w:color="auto" w:fill="FFFFFF"/>
        </w:rPr>
        <w:t>《开放合作命运与共》</w:t>
      </w:r>
      <w:r>
        <w:rPr>
          <w:rStyle w:val="9"/>
          <w:rFonts w:hint="eastAsia" w:ascii="微软雅黑" w:hAnsi="微软雅黑" w:eastAsia="微软雅黑" w:cs="微软雅黑"/>
          <w:i w:val="0"/>
          <w:iCs w:val="0"/>
          <w:color w:val="CC0000"/>
          <w:sz w:val="21"/>
          <w:szCs w:val="21"/>
          <w:shd w:val="clear" w:color="auto" w:fill="FFFFFF"/>
        </w:rPr>
        <w:t>的</w:t>
      </w:r>
      <w:r>
        <w:rPr>
          <w:rStyle w:val="9"/>
          <w:rFonts w:hint="eastAsia" w:ascii="微软雅黑" w:hAnsi="微软雅黑" w:eastAsia="微软雅黑" w:cs="微软雅黑"/>
          <w:i w:val="0"/>
          <w:iCs w:val="0"/>
          <w:color w:val="CC0000"/>
          <w:sz w:val="21"/>
          <w:szCs w:val="21"/>
          <w:shd w:val="clear" w:color="auto" w:fill="FFFFFF"/>
          <w:lang w:val="en-US" w:eastAsia="zh-CN"/>
        </w:rPr>
        <w:t>主旨演讲。</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79.</w:t>
      </w:r>
      <w:r>
        <w:rPr>
          <w:rFonts w:hint="eastAsia" w:ascii="微软雅黑" w:hAnsi="微软雅黑" w:eastAsia="微软雅黑" w:cs="微软雅黑"/>
          <w:color w:val="434343"/>
          <w:sz w:val="21"/>
          <w:szCs w:val="21"/>
          <w:shd w:val="clear" w:color="auto" w:fill="FFFFFF"/>
        </w:rPr>
        <w:t xml:space="preserve"> 继续扩大市场开放、继续完善开放格局、继续优化营商环境、继续深化多双边合作、继续推进共建“一带一路”</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80.</w:t>
      </w:r>
      <w:r>
        <w:rPr>
          <w:rFonts w:hint="eastAsia" w:ascii="微软雅黑" w:hAnsi="微软雅黑" w:eastAsia="微软雅黑" w:cs="微软雅黑"/>
          <w:color w:val="333333"/>
          <w:sz w:val="21"/>
          <w:szCs w:val="21"/>
          <w:shd w:val="clear" w:color="auto" w:fill="FFFFFF"/>
        </w:rPr>
        <w:t xml:space="preserve"> 营商环境</w:t>
      </w:r>
      <w:r>
        <w:rPr>
          <w:rStyle w:val="9"/>
          <w:rFonts w:hint="eastAsia" w:ascii="微软雅黑" w:hAnsi="微软雅黑" w:eastAsia="微软雅黑" w:cs="微软雅黑"/>
          <w:i w:val="0"/>
          <w:iCs w:val="0"/>
          <w:color w:val="CC0000"/>
          <w:sz w:val="21"/>
          <w:szCs w:val="21"/>
          <w:shd w:val="clear" w:color="auto" w:fill="FFFFFF"/>
        </w:rPr>
        <w:t>是企业生存发展的土壤</w:t>
      </w:r>
      <w:r>
        <w:rPr>
          <w:rFonts w:hint="eastAsia" w:ascii="微软雅黑" w:hAnsi="微软雅黑" w:eastAsia="微软雅黑" w:cs="微软雅黑"/>
          <w:color w:val="333333"/>
          <w:sz w:val="21"/>
          <w:szCs w:val="21"/>
          <w:shd w:val="clear" w:color="auto" w:fill="FFFFFF"/>
        </w:rPr>
        <w:t>,土质好不好、肥力足不足,直接影响经济</w:t>
      </w:r>
      <w:r>
        <w:rPr>
          <w:rStyle w:val="9"/>
          <w:rFonts w:hint="eastAsia" w:ascii="微软雅黑" w:hAnsi="微软雅黑" w:eastAsia="微软雅黑" w:cs="微软雅黑"/>
          <w:i w:val="0"/>
          <w:iCs w:val="0"/>
          <w:color w:val="CC0000"/>
          <w:sz w:val="21"/>
          <w:szCs w:val="21"/>
          <w:shd w:val="clear" w:color="auto" w:fill="FFFFFF"/>
        </w:rPr>
        <w:t>发展</w:t>
      </w:r>
      <w:r>
        <w:rPr>
          <w:rFonts w:hint="eastAsia" w:ascii="微软雅黑" w:hAnsi="微软雅黑" w:eastAsia="微软雅黑" w:cs="微软雅黑"/>
          <w:color w:val="333333"/>
          <w:sz w:val="21"/>
          <w:szCs w:val="21"/>
          <w:shd w:val="clear" w:color="auto"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81.</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在关键环节和重要领域加快改革步伐,以国家治理体系和治理能力现代化为</w:t>
      </w:r>
      <w:r>
        <w:rPr>
          <w:rFonts w:hint="eastAsia" w:ascii="微软雅黑" w:hAnsi="微软雅黑" w:eastAsia="微软雅黑" w:cs="微软雅黑"/>
          <w:color w:val="333333"/>
          <w:sz w:val="21"/>
          <w:szCs w:val="21"/>
          <w:shd w:val="clear" w:color="auto" w:fill="FFFFFF"/>
        </w:rPr>
        <w:t>高水平开放、高质量发展</w:t>
      </w:r>
      <w:r>
        <w:rPr>
          <w:rStyle w:val="9"/>
          <w:rFonts w:hint="eastAsia" w:ascii="微软雅黑" w:hAnsi="微软雅黑" w:eastAsia="微软雅黑" w:cs="微软雅黑"/>
          <w:i w:val="0"/>
          <w:iCs w:val="0"/>
          <w:color w:val="CC0000"/>
          <w:sz w:val="21"/>
          <w:szCs w:val="21"/>
          <w:shd w:val="clear" w:color="auto" w:fill="FFFFFF"/>
        </w:rPr>
        <w:t>提供制</w:t>
      </w:r>
      <w:r>
        <w:rPr>
          <w:rFonts w:hint="eastAsia" w:ascii="微软雅黑" w:hAnsi="微软雅黑" w:eastAsia="微软雅黑" w:cs="微软雅黑"/>
          <w:color w:val="333333"/>
          <w:sz w:val="21"/>
          <w:szCs w:val="21"/>
          <w:shd w:val="clear" w:color="auto" w:fill="FFFFFF"/>
        </w:rPr>
        <w:t>度保障。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82.</w:t>
      </w:r>
      <w:r>
        <w:rPr>
          <w:rFonts w:hint="eastAsia" w:ascii="微软雅黑" w:hAnsi="微软雅黑" w:eastAsia="微软雅黑" w:cs="微软雅黑"/>
          <w:color w:val="333333"/>
          <w:sz w:val="21"/>
          <w:szCs w:val="21"/>
          <w:shd w:val="clear" w:color="auto" w:fill="FFFFFF"/>
        </w:rPr>
        <w:t xml:space="preserve"> ,</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中国已经</w:t>
      </w:r>
      <w:r>
        <w:rPr>
          <w:rFonts w:hint="eastAsia" w:ascii="微软雅黑" w:hAnsi="微软雅黑" w:eastAsia="微软雅黑" w:cs="微软雅黑"/>
          <w:color w:val="333333"/>
          <w:sz w:val="21"/>
          <w:szCs w:val="21"/>
          <w:shd w:val="clear" w:color="auto" w:fill="FFFFFF"/>
        </w:rPr>
        <w:t>同137个国家和30个</w:t>
      </w:r>
      <w:r>
        <w:rPr>
          <w:rStyle w:val="9"/>
          <w:rFonts w:hint="eastAsia" w:ascii="微软雅黑" w:hAnsi="微软雅黑" w:eastAsia="微软雅黑" w:cs="微软雅黑"/>
          <w:i w:val="0"/>
          <w:iCs w:val="0"/>
          <w:color w:val="CC0000"/>
          <w:sz w:val="21"/>
          <w:szCs w:val="21"/>
          <w:shd w:val="clear" w:color="auto" w:fill="FFFFFF"/>
        </w:rPr>
        <w:t>国际</w:t>
      </w:r>
      <w:r>
        <w:rPr>
          <w:rFonts w:hint="eastAsia" w:ascii="微软雅黑" w:hAnsi="微软雅黑" w:eastAsia="微软雅黑" w:cs="微软雅黑"/>
          <w:color w:val="333333"/>
          <w:sz w:val="21"/>
          <w:szCs w:val="21"/>
          <w:shd w:val="clear" w:color="auto" w:fill="FFFFFF"/>
        </w:rPr>
        <w:t>组织</w:t>
      </w:r>
      <w:r>
        <w:rPr>
          <w:rStyle w:val="9"/>
          <w:rFonts w:hint="eastAsia" w:ascii="微软雅黑" w:hAnsi="微软雅黑" w:eastAsia="微软雅黑" w:cs="微软雅黑"/>
          <w:i w:val="0"/>
          <w:iCs w:val="0"/>
          <w:color w:val="CC0000"/>
          <w:sz w:val="21"/>
          <w:szCs w:val="21"/>
          <w:shd w:val="clear" w:color="auto" w:fill="FFFFFF"/>
        </w:rPr>
        <w:t>签署了</w:t>
      </w:r>
      <w:r>
        <w:rPr>
          <w:rFonts w:hint="eastAsia" w:ascii="微软雅黑" w:hAnsi="微软雅黑" w:eastAsia="微软雅黑" w:cs="微软雅黑"/>
          <w:color w:val="333333"/>
          <w:sz w:val="21"/>
          <w:szCs w:val="21"/>
          <w:shd w:val="clear" w:color="auto" w:fill="FFFFFF"/>
        </w:rPr>
        <w:t>197</w:t>
      </w:r>
      <w:r>
        <w:rPr>
          <w:rStyle w:val="9"/>
          <w:rFonts w:hint="eastAsia" w:ascii="微软雅黑" w:hAnsi="微软雅黑" w:eastAsia="微软雅黑" w:cs="微软雅黑"/>
          <w:i w:val="0"/>
          <w:iCs w:val="0"/>
          <w:color w:val="CC0000"/>
          <w:sz w:val="21"/>
          <w:szCs w:val="21"/>
          <w:shd w:val="clear" w:color="auto" w:fill="FFFFFF"/>
        </w:rPr>
        <w:t>份共建</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一带一路</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合作</w:t>
      </w:r>
      <w:r>
        <w:rPr>
          <w:rFonts w:hint="eastAsia" w:ascii="微软雅黑" w:hAnsi="微软雅黑" w:eastAsia="微软雅黑" w:cs="微软雅黑"/>
          <w:color w:val="333333"/>
          <w:sz w:val="21"/>
          <w:szCs w:val="21"/>
          <w:shd w:val="clear" w:color="auto" w:fill="FFFFFF"/>
        </w:rPr>
        <w:t>文件。</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83.</w:t>
      </w:r>
      <w:r>
        <w:rPr>
          <w:rFonts w:hint="eastAsia" w:ascii="微软雅黑" w:hAnsi="微软雅黑" w:eastAsia="微软雅黑" w:cs="微软雅黑"/>
          <w:color w:val="1B1B1B"/>
          <w:sz w:val="21"/>
          <w:szCs w:val="21"/>
          <w:shd w:val="clear" w:color="auto" w:fill="FFFFFF"/>
        </w:rPr>
        <w:t xml:space="preserve"> 明确提出“共建开放合作的世界经济”“共建开放创新的世界经济”“共建开放共享的世界经济”3点倡议</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84.</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2019年11月18日,是</w:t>
      </w:r>
      <w:r>
        <w:rPr>
          <w:rFonts w:hint="eastAsia" w:ascii="微软雅黑" w:hAnsi="微软雅黑" w:eastAsia="微软雅黑" w:cs="微软雅黑"/>
          <w:color w:val="333333"/>
          <w:sz w:val="21"/>
          <w:szCs w:val="21"/>
          <w:shd w:val="clear" w:color="auto" w:fill="FFFFFF"/>
        </w:rPr>
        <w:t>李立三</w:t>
      </w:r>
      <w:r>
        <w:rPr>
          <w:rStyle w:val="9"/>
          <w:rFonts w:hint="eastAsia" w:ascii="微软雅黑" w:hAnsi="微软雅黑" w:eastAsia="微软雅黑" w:cs="微软雅黑"/>
          <w:i w:val="0"/>
          <w:iCs w:val="0"/>
          <w:color w:val="CC0000"/>
          <w:sz w:val="21"/>
          <w:szCs w:val="21"/>
          <w:shd w:val="clear" w:color="auto" w:fill="FFFFFF"/>
        </w:rPr>
        <w:t>同志诞辰120周年。</w:t>
      </w:r>
      <w:r>
        <w:rPr>
          <w:rFonts w:hint="eastAsia" w:ascii="微软雅黑" w:hAnsi="微软雅黑" w:eastAsia="微软雅黑" w:cs="微软雅黑"/>
          <w:color w:val="333333"/>
          <w:sz w:val="21"/>
          <w:szCs w:val="21"/>
          <w:shd w:val="clear" w:color="auto" w:fill="FFFFFF"/>
        </w:rPr>
        <w:t>李立三</w:t>
      </w:r>
      <w:r>
        <w:rPr>
          <w:rStyle w:val="9"/>
          <w:rFonts w:hint="eastAsia" w:ascii="微软雅黑" w:hAnsi="微软雅黑" w:eastAsia="微软雅黑" w:cs="微软雅黑"/>
          <w:i w:val="0"/>
          <w:iCs w:val="0"/>
          <w:color w:val="CC0000"/>
          <w:sz w:val="21"/>
          <w:szCs w:val="21"/>
          <w:shd w:val="clear" w:color="auto" w:fill="FFFFFF"/>
        </w:rPr>
        <w:t>同志是中国共产党的优秀党员</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无产阶级革</w:t>
      </w:r>
      <w:r>
        <w:rPr>
          <w:rFonts w:hint="eastAsia" w:ascii="微软雅黑" w:hAnsi="微软雅黑" w:eastAsia="微软雅黑" w:cs="微软雅黑"/>
          <w:color w:val="333333"/>
          <w:sz w:val="21"/>
          <w:szCs w:val="21"/>
          <w:shd w:val="clear" w:color="auto" w:fill="FFFFFF"/>
        </w:rPr>
        <w:t>命家、</w:t>
      </w:r>
      <w:r>
        <w:rPr>
          <w:rStyle w:val="9"/>
          <w:rFonts w:hint="eastAsia" w:ascii="微软雅黑" w:hAnsi="微软雅黑" w:eastAsia="微软雅黑" w:cs="微软雅黑"/>
          <w:i w:val="0"/>
          <w:iCs w:val="0"/>
          <w:color w:val="CC0000"/>
          <w:sz w:val="21"/>
          <w:szCs w:val="21"/>
          <w:shd w:val="clear" w:color="auto" w:fill="FFFFFF"/>
        </w:rPr>
        <w:t>中国</w:t>
      </w:r>
      <w:r>
        <w:rPr>
          <w:rFonts w:hint="eastAsia" w:ascii="微软雅黑" w:hAnsi="微软雅黑" w:eastAsia="微软雅黑" w:cs="微软雅黑"/>
          <w:color w:val="333333"/>
          <w:sz w:val="21"/>
          <w:szCs w:val="21"/>
          <w:shd w:val="clear" w:color="auto" w:fill="FFFFFF"/>
        </w:rPr>
        <w:t>工人运动的杰出领导人</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85.</w:t>
      </w:r>
      <w:r>
        <w:rPr>
          <w:rFonts w:hint="eastAsia" w:ascii="微软雅黑" w:hAnsi="微软雅黑" w:eastAsia="微软雅黑" w:cs="微软雅黑"/>
          <w:color w:val="333333"/>
          <w:sz w:val="21"/>
          <w:szCs w:val="21"/>
          <w:shd w:val="clear" w:color="auto" w:fill="FFFFFF"/>
        </w:rPr>
        <w:t xml:space="preserve"> 新华社北京11月21日电 为积极应对人口老龄化，按照党的十九大决策部署，近日，中共中央、国务院印发了《国家积极应对人口老龄化中长期规划》（以下简称《规划》）。</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86.</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2019年11月20日,总部位于法国巴黎的联合国教科文组织举办</w:t>
      </w:r>
      <w:r>
        <w:rPr>
          <w:rFonts w:hint="eastAsia" w:ascii="微软雅黑" w:hAnsi="微软雅黑" w:eastAsia="微软雅黑" w:cs="微软雅黑"/>
          <w:color w:val="333333"/>
          <w:sz w:val="21"/>
          <w:szCs w:val="21"/>
          <w:shd w:val="clear" w:color="auto" w:fill="FFFFFF"/>
        </w:rPr>
        <w:t>《儿童权利公约》</w:t>
      </w:r>
      <w:r>
        <w:rPr>
          <w:rStyle w:val="9"/>
          <w:rFonts w:hint="eastAsia" w:ascii="微软雅黑" w:hAnsi="微软雅黑" w:eastAsia="微软雅黑" w:cs="微软雅黑"/>
          <w:i w:val="0"/>
          <w:iCs w:val="0"/>
          <w:color w:val="CC0000"/>
          <w:sz w:val="21"/>
          <w:szCs w:val="21"/>
          <w:shd w:val="clear" w:color="auto" w:fill="FFFFFF"/>
        </w:rPr>
        <w:t>通过30周年纪念活动</w:t>
      </w:r>
      <w:r>
        <w:rPr>
          <w:rFonts w:hint="eastAsia" w:ascii="微软雅黑" w:hAnsi="微软雅黑" w:eastAsia="微软雅黑" w:cs="微软雅黑"/>
          <w:color w:val="333333"/>
          <w:sz w:val="21"/>
          <w:szCs w:val="21"/>
          <w:shd w:val="clear" w:color="auto" w:fill="FFFFFF"/>
        </w:rPr>
        <w:t>,呼吁世界各国恪守承诺</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87.</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2019年11月25日电,中国</w:t>
      </w:r>
      <w:r>
        <w:rPr>
          <w:rFonts w:hint="eastAsia" w:ascii="微软雅黑" w:hAnsi="微软雅黑" w:eastAsia="微软雅黑" w:cs="微软雅黑"/>
          <w:color w:val="333333"/>
          <w:sz w:val="21"/>
          <w:szCs w:val="21"/>
          <w:shd w:val="clear" w:color="auto" w:fill="FFFFFF"/>
        </w:rPr>
        <w:t>文物学会工匠技艺专业委员会</w:t>
      </w:r>
      <w:r>
        <w:rPr>
          <w:rStyle w:val="9"/>
          <w:rFonts w:hint="eastAsia" w:ascii="微软雅黑" w:hAnsi="微软雅黑" w:eastAsia="微软雅黑" w:cs="微软雅黑"/>
          <w:i w:val="0"/>
          <w:iCs w:val="0"/>
          <w:color w:val="CC0000"/>
          <w:sz w:val="21"/>
          <w:szCs w:val="21"/>
          <w:shd w:val="clear" w:color="auto" w:fill="FFFFFF"/>
        </w:rPr>
        <w:t>成立大会暨揭牌仪式日前在北京举行。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88.</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英国皇家航空学会2019年度颁奖典礼25日晚在(</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举行</w:t>
      </w:r>
      <w:r>
        <w:rPr>
          <w:rFonts w:hint="eastAsia" w:ascii="微软雅黑" w:hAnsi="微软雅黑" w:eastAsia="微软雅黑" w:cs="微软雅黑"/>
          <w:color w:val="333333"/>
          <w:sz w:val="21"/>
          <w:szCs w:val="21"/>
          <w:shd w:val="clear" w:color="auto" w:fill="FFFFFF"/>
        </w:rPr>
        <w:t>,嫦娥四号</w:t>
      </w:r>
      <w:r>
        <w:rPr>
          <w:rStyle w:val="9"/>
          <w:rFonts w:hint="eastAsia" w:ascii="微软雅黑" w:hAnsi="微软雅黑" w:eastAsia="微软雅黑" w:cs="微软雅黑"/>
          <w:i w:val="0"/>
          <w:iCs w:val="0"/>
          <w:color w:val="CC0000"/>
          <w:sz w:val="21"/>
          <w:szCs w:val="21"/>
          <w:shd w:val="clear" w:color="auto" w:fill="FFFFFF"/>
        </w:rPr>
        <w:t>任务团队</w:t>
      </w:r>
      <w:r>
        <w:rPr>
          <w:rFonts w:hint="eastAsia" w:ascii="微软雅黑" w:hAnsi="微软雅黑" w:eastAsia="微软雅黑" w:cs="微软雅黑"/>
          <w:color w:val="333333"/>
          <w:sz w:val="21"/>
          <w:szCs w:val="21"/>
          <w:shd w:val="clear" w:color="auto" w:fill="FFFFFF"/>
        </w:rPr>
        <w:t>获得本年度团队金奖,成为本年度全球唯一获此殊荣的团队</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89.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1949年4月23日,华东军区海军</w:t>
      </w:r>
      <w:r>
        <w:rPr>
          <w:rFonts w:hint="eastAsia" w:ascii="微软雅黑" w:hAnsi="微软雅黑" w:eastAsia="微软雅黑" w:cs="微软雅黑"/>
          <w:color w:val="333333"/>
          <w:sz w:val="21"/>
          <w:szCs w:val="21"/>
          <w:shd w:val="clear" w:color="auto" w:fill="FFFFFF"/>
        </w:rPr>
        <w:t>领导机构在白马庙乡</w:t>
      </w:r>
      <w:r>
        <w:rPr>
          <w:rStyle w:val="9"/>
          <w:rFonts w:hint="eastAsia" w:ascii="微软雅黑" w:hAnsi="微软雅黑" w:eastAsia="微软雅黑" w:cs="微软雅黑"/>
          <w:i w:val="0"/>
          <w:iCs w:val="0"/>
          <w:color w:val="CC0000"/>
          <w:sz w:val="21"/>
          <w:szCs w:val="21"/>
          <w:shd w:val="clear" w:color="auto" w:fill="FFFFFF"/>
        </w:rPr>
        <w:t>成立,张爱萍任司令员兼政委</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人民海军从此</w:t>
      </w:r>
      <w:r>
        <w:rPr>
          <w:rFonts w:hint="eastAsia" w:ascii="微软雅黑" w:hAnsi="微软雅黑" w:eastAsia="微软雅黑" w:cs="微软雅黑"/>
          <w:color w:val="333333"/>
          <w:sz w:val="21"/>
          <w:szCs w:val="21"/>
          <w:shd w:val="clear" w:color="auto" w:fill="FFFFFF"/>
        </w:rPr>
        <w:t>诞生。</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90.</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中宣部、司法部、全国普法办举办的全国</w:t>
      </w:r>
      <w:r>
        <w:rPr>
          <w:rFonts w:hint="eastAsia" w:ascii="微软雅黑" w:hAnsi="微软雅黑" w:eastAsia="微软雅黑" w:cs="微软雅黑"/>
          <w:color w:val="333333"/>
          <w:sz w:val="21"/>
          <w:szCs w:val="21"/>
          <w:shd w:val="clear" w:color="auto" w:fill="FFFFFF"/>
        </w:rPr>
        <w:t>“宪法宣传周”</w:t>
      </w:r>
      <w:r>
        <w:rPr>
          <w:rStyle w:val="9"/>
          <w:rFonts w:hint="eastAsia" w:ascii="微软雅黑" w:hAnsi="微软雅黑" w:eastAsia="微软雅黑" w:cs="微软雅黑"/>
          <w:i w:val="0"/>
          <w:iCs w:val="0"/>
          <w:color w:val="CC0000"/>
          <w:sz w:val="21"/>
          <w:szCs w:val="21"/>
          <w:shd w:val="clear" w:color="auto" w:fill="FFFFFF"/>
        </w:rPr>
        <w:t>活动主场活动在北京</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91.</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近日,中央</w:t>
      </w:r>
      <w:r>
        <w:rPr>
          <w:rFonts w:hint="eastAsia" w:ascii="微软雅黑" w:hAnsi="微软雅黑" w:eastAsia="微软雅黑" w:cs="微软雅黑"/>
          <w:color w:val="333333"/>
          <w:sz w:val="21"/>
          <w:szCs w:val="21"/>
          <w:shd w:val="clear" w:color="auto" w:fill="FFFFFF"/>
        </w:rPr>
        <w:t> </w:t>
      </w:r>
      <w:r>
        <w:rPr>
          <w:rStyle w:val="9"/>
          <w:rFonts w:hint="eastAsia" w:ascii="微软雅黑" w:hAnsi="微软雅黑" w:eastAsia="微软雅黑" w:cs="微软雅黑"/>
          <w:i w:val="0"/>
          <w:iCs w:val="0"/>
          <w:color w:val="CC0000"/>
          <w:sz w:val="21"/>
          <w:szCs w:val="21"/>
          <w:shd w:val="clear" w:color="auto" w:fill="FFFFFF"/>
        </w:rPr>
        <w:t>不忘初心</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牢记使命</w:t>
      </w:r>
      <w:r>
        <w:rPr>
          <w:rFonts w:hint="eastAsia" w:ascii="微软雅黑" w:hAnsi="微软雅黑" w:eastAsia="微软雅黑" w:cs="微软雅黑"/>
          <w:color w:val="333333"/>
          <w:sz w:val="21"/>
          <w:szCs w:val="21"/>
          <w:shd w:val="clear" w:color="auto" w:fill="FFFFFF"/>
        </w:rPr>
        <w:t> </w:t>
      </w:r>
      <w:r>
        <w:rPr>
          <w:rStyle w:val="9"/>
          <w:rFonts w:hint="eastAsia" w:ascii="微软雅黑" w:hAnsi="微软雅黑" w:eastAsia="微软雅黑" w:cs="微软雅黑"/>
          <w:i w:val="0"/>
          <w:iCs w:val="0"/>
          <w:color w:val="CC0000"/>
          <w:sz w:val="21"/>
          <w:szCs w:val="21"/>
          <w:shd w:val="clear" w:color="auto" w:fill="FFFFFF"/>
        </w:rPr>
        <w:t>主题教育领导小组印发《关于整治</w:t>
      </w:r>
      <w:r>
        <w:rPr>
          <w:rFonts w:hint="eastAsia" w:ascii="微软雅黑" w:hAnsi="微软雅黑" w:eastAsia="微软雅黑" w:cs="微软雅黑"/>
          <w:color w:val="333333"/>
          <w:sz w:val="21"/>
          <w:szCs w:val="21"/>
          <w:shd w:val="clear" w:color="auto" w:fill="FFFFFF"/>
        </w:rPr>
        <w:t> 景观亮化工程 过度化等 政绩工程 、 面子工程 问题的通知》</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92.</w:t>
      </w:r>
      <w:r>
        <w:rPr>
          <w:rFonts w:hint="eastAsia" w:ascii="微软雅黑" w:hAnsi="微软雅黑" w:eastAsia="微软雅黑" w:cs="微软雅黑"/>
          <w:color w:val="333333"/>
          <w:sz w:val="21"/>
          <w:szCs w:val="21"/>
          <w:shd w:val="clear" w:color="auto" w:fill="FFFFFF"/>
        </w:rPr>
        <w:t xml:space="preserve"> 2</w:t>
      </w:r>
      <w:r>
        <w:rPr>
          <w:rStyle w:val="9"/>
          <w:rFonts w:hint="eastAsia" w:ascii="微软雅黑" w:hAnsi="微软雅黑" w:eastAsia="微软雅黑" w:cs="微软雅黑"/>
          <w:i w:val="0"/>
          <w:iCs w:val="0"/>
          <w:color w:val="CC0000"/>
          <w:sz w:val="21"/>
          <w:szCs w:val="21"/>
          <w:shd w:val="clear" w:color="auto" w:fill="FFFFFF"/>
        </w:rPr>
        <w:t>019年12月2日电,在全国上下埋头苦干</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万众一心,决战决胜脱贫攻坚战之际,中央宣传部2日</w:t>
      </w:r>
      <w:r>
        <w:rPr>
          <w:rFonts w:hint="eastAsia" w:ascii="微软雅黑" w:hAnsi="微软雅黑" w:eastAsia="微软雅黑" w:cs="微软雅黑"/>
          <w:color w:val="333333"/>
          <w:sz w:val="21"/>
          <w:szCs w:val="21"/>
          <w:shd w:val="clear" w:color="auto" w:fill="FFFFFF"/>
        </w:rPr>
        <w:t>在北京向全社会</w:t>
      </w:r>
      <w:r>
        <w:rPr>
          <w:rStyle w:val="9"/>
          <w:rFonts w:hint="eastAsia" w:ascii="微软雅黑" w:hAnsi="微软雅黑" w:eastAsia="微软雅黑" w:cs="微软雅黑"/>
          <w:i w:val="0"/>
          <w:iCs w:val="0"/>
          <w:color w:val="CC0000"/>
          <w:sz w:val="21"/>
          <w:szCs w:val="21"/>
          <w:shd w:val="clear" w:color="auto" w:fill="FFFFFF"/>
        </w:rPr>
        <w:t>宣传</w:t>
      </w:r>
      <w:r>
        <w:rPr>
          <w:rFonts w:hint="eastAsia" w:ascii="微软雅黑" w:hAnsi="微软雅黑" w:eastAsia="微软雅黑" w:cs="微软雅黑"/>
          <w:color w:val="333333"/>
          <w:sz w:val="21"/>
          <w:szCs w:val="21"/>
          <w:shd w:val="clear" w:color="auto" w:fill="FFFFFF"/>
        </w:rPr>
        <w:t>发布朱有勇的先进事迹</w:t>
      </w:r>
      <w:r>
        <w:rPr>
          <w:rFonts w:hint="eastAsia" w:ascii="微软雅黑" w:hAnsi="微软雅黑" w:eastAsia="微软雅黑" w:cs="微软雅黑"/>
          <w:color w:val="333333"/>
          <w:sz w:val="21"/>
          <w:szCs w:val="21"/>
          <w:shd w:val="clear" w:color="auto"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93.</w:t>
      </w:r>
      <w:r>
        <w:rPr>
          <w:rFonts w:hint="eastAsia" w:ascii="微软雅黑" w:hAnsi="微软雅黑" w:eastAsia="微软雅黑" w:cs="微软雅黑"/>
          <w:color w:val="333333"/>
          <w:sz w:val="21"/>
          <w:szCs w:val="21"/>
          <w:shd w:val="clear" w:color="auto" w:fill="FFFFFF"/>
        </w:rPr>
        <w:t xml:space="preserve"> 新西兰工商界</w:t>
      </w:r>
      <w:r>
        <w:rPr>
          <w:rStyle w:val="9"/>
          <w:rFonts w:hint="eastAsia" w:ascii="微软雅黑" w:hAnsi="微软雅黑" w:eastAsia="微软雅黑" w:cs="微软雅黑"/>
          <w:i w:val="0"/>
          <w:iCs w:val="0"/>
          <w:color w:val="CC0000"/>
          <w:sz w:val="21"/>
          <w:szCs w:val="21"/>
          <w:shd w:val="clear" w:color="auto" w:fill="FFFFFF"/>
        </w:rPr>
        <w:t>研讨会2日在新西兰最大城市奥克兰举行。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94.</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近日,人社部颁布了纺织纤维梳理工等</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新版国家职业技能标准。此次</w:t>
      </w:r>
      <w:r>
        <w:rPr>
          <w:rFonts w:hint="eastAsia" w:ascii="微软雅黑" w:hAnsi="微软雅黑" w:eastAsia="微软雅黑" w:cs="微软雅黑"/>
          <w:color w:val="333333"/>
          <w:sz w:val="21"/>
          <w:szCs w:val="21"/>
          <w:shd w:val="clear" w:color="auto" w:fill="FFFFFF"/>
        </w:rPr>
        <w:t>颁布标准的职业均属于《中华人民共和国职业分类大典(2015年版)》第六大类“生产制造及有关人员”,</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95.</w:t>
      </w:r>
      <w:r>
        <w:rPr>
          <w:rStyle w:val="12"/>
          <w:rFonts w:hint="eastAsia" w:ascii="微软雅黑" w:hAnsi="微软雅黑" w:eastAsia="微软雅黑" w:cs="微软雅黑"/>
          <w:color w:val="666666"/>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12月3日,纪念中华人民共和国澳门特别行政区基本法实施</w:t>
      </w:r>
      <w:r>
        <w:rPr>
          <w:rFonts w:hint="eastAsia" w:ascii="微软雅黑" w:hAnsi="微软雅黑" w:eastAsia="微软雅黑" w:cs="微软雅黑"/>
          <w:color w:val="333333"/>
          <w:sz w:val="21"/>
          <w:szCs w:val="21"/>
          <w:shd w:val="clear" w:color="auto" w:fill="FFFFFF"/>
        </w:rPr>
        <w:t>20</w:t>
      </w:r>
      <w:r>
        <w:rPr>
          <w:rStyle w:val="9"/>
          <w:rFonts w:hint="eastAsia" w:ascii="微软雅黑" w:hAnsi="微软雅黑" w:eastAsia="微软雅黑" w:cs="微软雅黑"/>
          <w:i w:val="0"/>
          <w:iCs w:val="0"/>
          <w:color w:val="CC0000"/>
          <w:sz w:val="21"/>
          <w:szCs w:val="21"/>
          <w:shd w:val="clear" w:color="auto" w:fill="FFFFFF"/>
        </w:rPr>
        <w:t>周年座谈会在北京人民</w:t>
      </w:r>
      <w:r>
        <w:rPr>
          <w:rFonts w:hint="eastAsia" w:ascii="微软雅黑" w:hAnsi="微软雅黑" w:eastAsia="微软雅黑" w:cs="微软雅黑"/>
          <w:color w:val="333333"/>
          <w:sz w:val="21"/>
          <w:szCs w:val="21"/>
          <w:shd w:val="clear" w:color="auto" w:fill="FFFFFF"/>
        </w:rPr>
        <w:t>大会堂隆重举行。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96.</w:t>
      </w:r>
      <w:r>
        <w:rPr>
          <w:rFonts w:hint="eastAsia" w:ascii="微软雅黑" w:hAnsi="微软雅黑" w:eastAsia="微软雅黑" w:cs="微软雅黑"/>
          <w:color w:val="222222"/>
          <w:sz w:val="21"/>
          <w:szCs w:val="21"/>
        </w:rPr>
        <w:t xml:space="preserve"> 值得关注的是，《意见》完善了评价标准，把品德放在职称评价的首位，全面考察文博专业人员的职业道德和从业行为；要破除“四唯”，特别是唯论文倾向</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97.</w:t>
      </w:r>
      <w:r>
        <w:rPr>
          <w:rStyle w:val="12"/>
          <w:rFonts w:hint="eastAsia" w:ascii="微软雅黑" w:hAnsi="微软雅黑" w:eastAsia="微软雅黑" w:cs="微软雅黑"/>
          <w:color w:val="666666"/>
          <w:sz w:val="21"/>
          <w:szCs w:val="21"/>
          <w:shd w:val="clear" w:color="auto" w:fill="FFFFFF"/>
        </w:rPr>
        <w:t xml:space="preserve"> - </w:t>
      </w:r>
      <w:r>
        <w:rPr>
          <w:rFonts w:hint="eastAsia" w:ascii="微软雅黑" w:hAnsi="微软雅黑" w:eastAsia="微软雅黑" w:cs="微软雅黑"/>
          <w:color w:val="333333"/>
          <w:sz w:val="21"/>
          <w:szCs w:val="21"/>
          <w:shd w:val="clear" w:color="auto" w:fill="FFFFFF"/>
        </w:rPr>
        <w:t>央视新闻客户端</w:t>
      </w:r>
      <w:r>
        <w:rPr>
          <w:rStyle w:val="9"/>
          <w:rFonts w:hint="eastAsia" w:ascii="微软雅黑" w:hAnsi="微软雅黑" w:eastAsia="微软雅黑" w:cs="微软雅黑"/>
          <w:i w:val="0"/>
          <w:iCs w:val="0"/>
          <w:color w:val="CC0000"/>
          <w:sz w:val="21"/>
          <w:szCs w:val="21"/>
          <w:shd w:val="clear" w:color="auto" w:fill="FFFFFF"/>
        </w:rPr>
        <w:t>12月3日</w:t>
      </w:r>
      <w:r>
        <w:rPr>
          <w:rFonts w:hint="eastAsia" w:ascii="微软雅黑" w:hAnsi="微软雅黑" w:eastAsia="微软雅黑" w:cs="微软雅黑"/>
          <w:color w:val="333333"/>
          <w:sz w:val="21"/>
          <w:szCs w:val="21"/>
          <w:shd w:val="clear" w:color="auto" w:fill="FFFFFF"/>
        </w:rPr>
        <w:t>消息,今天,中国船舶武船集团打造的,</w:t>
      </w:r>
      <w:r>
        <w:rPr>
          <w:rStyle w:val="9"/>
          <w:rFonts w:hint="eastAsia" w:ascii="微软雅黑" w:hAnsi="微软雅黑" w:eastAsia="微软雅黑" w:cs="微软雅黑"/>
          <w:i w:val="0"/>
          <w:iCs w:val="0"/>
          <w:color w:val="CC0000"/>
          <w:sz w:val="21"/>
          <w:szCs w:val="21"/>
          <w:shd w:val="clear" w:color="auto" w:fill="FFFFFF"/>
        </w:rPr>
        <w:t>我国首艘3000吨级大型浮标作业船</w:t>
      </w:r>
      <w:r>
        <w:rPr>
          <w:rFonts w:hint="eastAsia" w:ascii="微软雅黑" w:hAnsi="微软雅黑" w:eastAsia="微软雅黑" w:cs="微软雅黑"/>
          <w:color w:val="333333"/>
          <w:sz w:val="21"/>
          <w:szCs w:val="21"/>
          <w:shd w:val="clear" w:color="auto" w:fill="FFFFFF"/>
        </w:rPr>
        <w:t>——“向阳红22”船</w:t>
      </w:r>
      <w:r>
        <w:rPr>
          <w:rStyle w:val="9"/>
          <w:rFonts w:hint="eastAsia" w:ascii="微软雅黑" w:hAnsi="微软雅黑" w:eastAsia="微软雅黑" w:cs="微软雅黑"/>
          <w:i w:val="0"/>
          <w:iCs w:val="0"/>
          <w:color w:val="CC0000"/>
          <w:sz w:val="21"/>
          <w:szCs w:val="21"/>
          <w:shd w:val="clear" w:color="auto" w:fill="FFFFFF"/>
        </w:rPr>
        <w:t>在上海交付</w:t>
      </w:r>
      <w:r>
        <w:rPr>
          <w:rFonts w:hint="eastAsia" w:ascii="微软雅黑" w:hAnsi="微软雅黑" w:eastAsia="微软雅黑" w:cs="微软雅黑"/>
          <w:color w:val="333333"/>
          <w:sz w:val="21"/>
          <w:szCs w:val="21"/>
          <w:shd w:val="clear" w:color="auto" w:fill="FFFFFF"/>
        </w:rPr>
        <w:t>国家海洋局东海分局...</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98.</w:t>
      </w:r>
      <w:r>
        <w:rPr>
          <w:rFonts w:hint="eastAsia" w:ascii="微软雅黑" w:hAnsi="微软雅黑" w:eastAsia="微软雅黑" w:cs="微软雅黑"/>
          <w:color w:val="333333"/>
          <w:sz w:val="21"/>
          <w:szCs w:val="21"/>
          <w:shd w:val="clear" w:color="auto" w:fill="FFFFFF"/>
        </w:rPr>
        <w:t xml:space="preserve"> 反对器官移植政治化。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99.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金椰奖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100.</w:t>
      </w:r>
      <w:r>
        <w:rPr>
          <w:rStyle w:val="9"/>
          <w:rFonts w:hint="eastAsia" w:ascii="微软雅黑" w:hAnsi="微软雅黑" w:eastAsia="微软雅黑" w:cs="微软雅黑"/>
          <w:i w:val="0"/>
          <w:iCs w:val="0"/>
          <w:color w:val="CC0000"/>
          <w:sz w:val="21"/>
          <w:szCs w:val="21"/>
          <w:shd w:val="clear" w:color="auto" w:fill="FFFFFF"/>
        </w:rPr>
        <w:t xml:space="preserve"> 2019年12月8日,第二届海南岛国际电影节在海南三亚闭幕</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首次设立的</w:t>
      </w:r>
      <w:r>
        <w:rPr>
          <w:rFonts w:hint="eastAsia" w:ascii="微软雅黑" w:hAnsi="微软雅黑" w:eastAsia="微软雅黑" w:cs="微软雅黑"/>
          <w:color w:val="333333"/>
          <w:sz w:val="21"/>
          <w:szCs w:val="21"/>
          <w:shd w:val="clear" w:color="auto" w:fill="FFFFFF"/>
        </w:rPr>
        <w:t>“金椰奖”</w:t>
      </w:r>
      <w:r>
        <w:rPr>
          <w:rStyle w:val="9"/>
          <w:rFonts w:hint="eastAsia" w:ascii="微软雅黑" w:hAnsi="微软雅黑" w:eastAsia="微软雅黑" w:cs="微软雅黑"/>
          <w:i w:val="0"/>
          <w:iCs w:val="0"/>
          <w:color w:val="CC0000"/>
          <w:sz w:val="21"/>
          <w:szCs w:val="21"/>
          <w:shd w:val="clear" w:color="auto" w:fill="FFFFFF"/>
        </w:rPr>
        <w:t>十大奖</w:t>
      </w:r>
      <w:r>
        <w:rPr>
          <w:rFonts w:hint="eastAsia" w:ascii="微软雅黑" w:hAnsi="微软雅黑" w:eastAsia="微软雅黑" w:cs="微软雅黑"/>
          <w:color w:val="333333"/>
          <w:sz w:val="21"/>
          <w:szCs w:val="21"/>
          <w:shd w:val="clear" w:color="auto" w:fill="FFFFFF"/>
        </w:rPr>
        <w:t>项揭晓</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101.</w:t>
      </w:r>
      <w:r>
        <w:rPr>
          <w:rStyle w:val="12"/>
          <w:rFonts w:hint="eastAsia" w:ascii="微软雅黑" w:hAnsi="微软雅黑" w:eastAsia="微软雅黑" w:cs="微软雅黑"/>
          <w:color w:val="666666"/>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.2019年12月9日电,由中华全国律师协会主办的</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世界律师大会</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9日在广州开幕</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大会以</w:t>
      </w:r>
      <w:r>
        <w:rPr>
          <w:rFonts w:hint="eastAsia" w:ascii="微软雅黑" w:hAnsi="微软雅黑" w:eastAsia="微软雅黑" w:cs="微软雅黑"/>
          <w:color w:val="333333"/>
          <w:sz w:val="21"/>
          <w:szCs w:val="21"/>
          <w:shd w:val="clear" w:color="auto" w:fill="FFFFFF"/>
        </w:rPr>
        <w:t>“科技进步与法律服务”为主题</w:t>
      </w:r>
      <w:r>
        <w:rPr>
          <w:rFonts w:hint="eastAsia" w:ascii="微软雅黑" w:hAnsi="微软雅黑" w:eastAsia="微软雅黑" w:cs="微软雅黑"/>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102.</w:t>
      </w:r>
      <w:r>
        <w:rPr>
          <w:rFonts w:hint="eastAsia" w:ascii="微软雅黑" w:hAnsi="微软雅黑" w:eastAsia="微软雅黑" w:cs="微软雅黑"/>
          <w:color w:val="333333"/>
          <w:sz w:val="21"/>
          <w:szCs w:val="21"/>
          <w:shd w:val="clear" w:color="auto" w:fill="FFFFFF"/>
        </w:rPr>
        <w:t xml:space="preserve"> 《平“语”近人——习近平总书记用典》</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103.</w:t>
      </w:r>
      <w:r>
        <w:rPr>
          <w:rFonts w:hint="eastAsia" w:ascii="微软雅黑" w:hAnsi="微软雅黑" w:eastAsia="微软雅黑" w:cs="微软雅黑"/>
          <w:color w:val="333333"/>
          <w:sz w:val="21"/>
          <w:szCs w:val="21"/>
          <w:shd w:val="clear" w:color="auto" w:fill="FFFFFF"/>
        </w:rPr>
        <w:t xml:space="preserve"> 《办法》统一了市场监管部门处理公众投诉举报的程序，并将原相关部门开设的12315、12365、12331、12358、12330等投诉举报热线整合为统一的12315热线。</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104.</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.2019年12月11日电,纪念百色</w:t>
      </w:r>
      <w:r>
        <w:rPr>
          <w:rFonts w:hint="eastAsia" w:ascii="微软雅黑" w:hAnsi="微软雅黑" w:eastAsia="微软雅黑" w:cs="微软雅黑"/>
          <w:color w:val="333333"/>
          <w:sz w:val="21"/>
          <w:szCs w:val="21"/>
          <w:shd w:val="clear" w:color="auto" w:fill="FFFFFF"/>
        </w:rPr>
        <w:t>起义</w:t>
      </w:r>
      <w:r>
        <w:rPr>
          <w:rStyle w:val="9"/>
          <w:rFonts w:hint="eastAsia" w:ascii="微软雅黑" w:hAnsi="微软雅黑" w:eastAsia="微软雅黑" w:cs="微软雅黑"/>
          <w:i w:val="0"/>
          <w:iCs w:val="0"/>
          <w:color w:val="CC0000"/>
          <w:sz w:val="21"/>
          <w:szCs w:val="21"/>
          <w:shd w:val="clear" w:color="auto" w:fill="FFFFFF"/>
        </w:rPr>
        <w:t>90周年活动11日在广西壮族自治区百色市举行</w:t>
      </w:r>
      <w:r>
        <w:rPr>
          <w:rFonts w:hint="eastAsia" w:ascii="微软雅黑" w:hAnsi="微软雅黑" w:eastAsia="微软雅黑" w:cs="微软雅黑"/>
          <w:color w:val="333333"/>
          <w:sz w:val="21"/>
          <w:szCs w:val="21"/>
          <w:shd w:val="clear" w:color="auto" w:fill="FFFFFF"/>
        </w:rPr>
        <w:t>,来自中央国家机关、</w:t>
      </w:r>
      <w:r>
        <w:rPr>
          <w:rStyle w:val="9"/>
          <w:rFonts w:hint="eastAsia" w:ascii="微软雅黑" w:hAnsi="微软雅黑" w:eastAsia="微软雅黑" w:cs="微软雅黑"/>
          <w:i w:val="0"/>
          <w:iCs w:val="0"/>
          <w:color w:val="CC0000"/>
          <w:sz w:val="21"/>
          <w:szCs w:val="21"/>
          <w:shd w:val="clear" w:color="auto" w:fill="FFFFFF"/>
        </w:rPr>
        <w:t>自治区</w:t>
      </w:r>
      <w:r>
        <w:rPr>
          <w:rStyle w:val="9"/>
          <w:rFonts w:hint="eastAsia" w:ascii="微软雅黑" w:hAnsi="微软雅黑" w:eastAsia="微软雅黑" w:cs="微软雅黑"/>
          <w:i w:val="0"/>
          <w:iCs w:val="0"/>
          <w:color w:val="CC0000"/>
          <w:sz w:val="21"/>
          <w:szCs w:val="21"/>
          <w:shd w:val="clear" w:color="auto" w:fill="FFFFFF"/>
          <w:rtl w:val="0"/>
          <w:lang w:val="zh-TW" w:eastAsia="zh-TW"/>
        </w:rPr>
        <w:t xml:space="preserve">相关省份和部队代表，红七军.红八军亲属代表和左右江老区干部群众代表共600多人参加了活动。 </w:t>
      </w:r>
    </w:p>
    <w:p>
      <w:pPr>
        <w:pStyle w:val="13"/>
        <w:keepNext w:val="0"/>
        <w:keepLines w:val="0"/>
        <w:pageBreakBefore w:val="0"/>
        <w:kinsoku/>
        <w:overflowPunct/>
        <w:topLinePunct w:val="0"/>
        <w:bidi w:val="0"/>
        <w:snapToGrid/>
        <w:spacing w:line="240" w:lineRule="auto"/>
        <w:jc w:val="both"/>
        <w:textAlignment w:val="auto"/>
        <w:rPr>
          <w:rFonts w:hint="eastAsia" w:ascii="微软雅黑" w:hAnsi="微软雅黑" w:eastAsia="微软雅黑" w:cs="微软雅黑"/>
          <w:color w:val="221E1F"/>
          <w:sz w:val="21"/>
          <w:szCs w:val="21"/>
        </w:rPr>
      </w:pPr>
      <w:r>
        <w:rPr>
          <w:rFonts w:hint="eastAsia" w:ascii="微软雅黑" w:hAnsi="微软雅黑" w:eastAsia="微软雅黑" w:cs="微软雅黑"/>
          <w:sz w:val="21"/>
          <w:szCs w:val="21"/>
        </w:rPr>
        <w:t>105.</w:t>
      </w:r>
      <w:r>
        <w:rPr>
          <w:rFonts w:hint="eastAsia" w:ascii="微软雅黑" w:hAnsi="微软雅黑" w:eastAsia="微软雅黑" w:cs="微软雅黑"/>
          <w:color w:val="221E1F"/>
          <w:sz w:val="21"/>
          <w:szCs w:val="21"/>
        </w:rPr>
        <w:t xml:space="preserve"> 供给侧结构性改革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106.</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开幕式上,澳门</w:t>
      </w:r>
      <w:r>
        <w:rPr>
          <w:rFonts w:hint="eastAsia" w:ascii="微软雅黑" w:hAnsi="微软雅黑" w:eastAsia="微软雅黑" w:cs="微软雅黑"/>
          <w:color w:val="333333"/>
          <w:sz w:val="21"/>
          <w:szCs w:val="21"/>
          <w:shd w:val="clear" w:color="auto" w:fill="FFFFFF"/>
        </w:rPr>
        <w:t>社会文化司司长谭俊荣为</w:t>
      </w:r>
      <w:r>
        <w:rPr>
          <w:rStyle w:val="9"/>
          <w:rFonts w:hint="eastAsia" w:ascii="微软雅黑" w:hAnsi="微软雅黑" w:eastAsia="微软雅黑" w:cs="微软雅黑"/>
          <w:i w:val="0"/>
          <w:iCs w:val="0"/>
          <w:color w:val="CC0000"/>
          <w:sz w:val="21"/>
          <w:szCs w:val="21"/>
          <w:shd w:val="clear" w:color="auto" w:fill="FFFFFF"/>
        </w:rPr>
        <w:t>澳门首颗科学与技术试验卫星</w:t>
      </w:r>
      <w:r>
        <w:rPr>
          <w:rFonts w:hint="eastAsia" w:ascii="微软雅黑" w:hAnsi="微软雅黑" w:eastAsia="微软雅黑" w:cs="微软雅黑"/>
          <w:color w:val="333333"/>
          <w:sz w:val="21"/>
          <w:szCs w:val="21"/>
          <w:shd w:val="clear" w:color="auto" w:fill="FFFFFF"/>
        </w:rPr>
        <w:t>揭晓</w:t>
      </w:r>
      <w:r>
        <w:rPr>
          <w:rStyle w:val="9"/>
          <w:rFonts w:hint="eastAsia" w:ascii="微软雅黑" w:hAnsi="微软雅黑" w:eastAsia="微软雅黑" w:cs="微软雅黑"/>
          <w:i w:val="0"/>
          <w:iCs w:val="0"/>
          <w:color w:val="CC0000"/>
          <w:sz w:val="21"/>
          <w:szCs w:val="21"/>
          <w:shd w:val="clear" w:color="auto" w:fill="FFFFFF"/>
        </w:rPr>
        <w:t>命名</w:t>
      </w:r>
      <w:r>
        <w:rPr>
          <w:rFonts w:hint="eastAsia" w:ascii="微软雅黑" w:hAnsi="微软雅黑" w:eastAsia="微软雅黑" w:cs="微软雅黑"/>
          <w:color w:val="333333"/>
          <w:sz w:val="21"/>
          <w:szCs w:val="21"/>
          <w:shd w:val="clear" w:color="auto" w:fill="FFFFFF"/>
        </w:rPr>
        <w:t>,定</w:t>
      </w:r>
      <w:r>
        <w:rPr>
          <w:rStyle w:val="9"/>
          <w:rFonts w:hint="eastAsia" w:ascii="微软雅黑" w:hAnsi="微软雅黑" w:eastAsia="微软雅黑" w:cs="微软雅黑"/>
          <w:i w:val="0"/>
          <w:iCs w:val="0"/>
          <w:color w:val="CC0000"/>
          <w:sz w:val="21"/>
          <w:szCs w:val="21"/>
          <w:shd w:val="clear" w:color="auto" w:fill="FFFFFF"/>
        </w:rPr>
        <w:t>名为</w:t>
      </w:r>
      <w:r>
        <w:rPr>
          <w:rFonts w:hint="eastAsia" w:ascii="微软雅黑" w:hAnsi="微软雅黑" w:eastAsia="微软雅黑" w:cs="微软雅黑"/>
          <w:color w:val="333333"/>
          <w:sz w:val="21"/>
          <w:szCs w:val="21"/>
          <w:shd w:val="clear" w:color="auto" w:fill="FFFFFF"/>
        </w:rPr>
        <w:t>“澳科一号</w:t>
      </w:r>
      <w:r>
        <w:rPr>
          <w:rStyle w:val="9"/>
          <w:rFonts w:hint="eastAsia" w:ascii="微软雅黑" w:hAnsi="微软雅黑" w:eastAsia="微软雅黑" w:cs="微软雅黑"/>
          <w:i w:val="0"/>
          <w:iCs w:val="0"/>
          <w:color w:val="CC0000"/>
          <w:sz w:val="21"/>
          <w:szCs w:val="21"/>
          <w:shd w:val="clear" w:color="auto" w:fill="FFFFFF"/>
        </w:rPr>
        <w:t>卫星</w:t>
      </w:r>
      <w:r>
        <w:rPr>
          <w:rFonts w:hint="eastAsia" w:ascii="微软雅黑" w:hAnsi="微软雅黑" w:eastAsia="微软雅黑" w:cs="微软雅黑"/>
          <w:color w:val="333333"/>
          <w:sz w:val="21"/>
          <w:szCs w:val="21"/>
          <w:shd w:val="clear" w:color="auto"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107.</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我国第一艘国产航空母舰</w:t>
      </w:r>
      <w:r>
        <w:rPr>
          <w:rFonts w:hint="eastAsia" w:ascii="微软雅黑" w:hAnsi="微软雅黑" w:eastAsia="微软雅黑" w:cs="微软雅黑"/>
          <w:color w:val="333333"/>
          <w:sz w:val="21"/>
          <w:szCs w:val="21"/>
          <w:shd w:val="clear" w:color="auto" w:fill="FFFFFF"/>
        </w:rPr>
        <w:t>山东舰</w:t>
      </w:r>
      <w:r>
        <w:rPr>
          <w:rStyle w:val="9"/>
          <w:rFonts w:hint="eastAsia" w:ascii="微软雅黑" w:hAnsi="微软雅黑" w:eastAsia="微软雅黑" w:cs="微软雅黑"/>
          <w:i w:val="0"/>
          <w:iCs w:val="0"/>
          <w:color w:val="CC0000"/>
          <w:sz w:val="21"/>
          <w:szCs w:val="21"/>
          <w:shd w:val="clear" w:color="auto" w:fill="FFFFFF"/>
        </w:rPr>
        <w:t>17日下午在海南三亚某军港交付海军。</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108.20周年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109.</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.2019年12月22日电,国家发展改革委等</w:t>
      </w:r>
      <w:r>
        <w:rPr>
          <w:rFonts w:hint="eastAsia" w:ascii="微软雅黑" w:hAnsi="微软雅黑" w:eastAsia="微软雅黑" w:cs="微软雅黑"/>
          <w:color w:val="333333"/>
          <w:sz w:val="21"/>
          <w:szCs w:val="21"/>
          <w:shd w:val="clear" w:color="auto" w:fill="FFFFFF"/>
        </w:rPr>
        <w:t>有关</w:t>
      </w:r>
      <w:r>
        <w:rPr>
          <w:rStyle w:val="9"/>
          <w:rFonts w:hint="eastAsia" w:ascii="微软雅黑" w:hAnsi="微软雅黑" w:eastAsia="微软雅黑" w:cs="微软雅黑"/>
          <w:i w:val="0"/>
          <w:iCs w:val="0"/>
          <w:color w:val="CC0000"/>
          <w:sz w:val="21"/>
          <w:szCs w:val="21"/>
          <w:shd w:val="clear" w:color="auto" w:fill="FFFFFF"/>
        </w:rPr>
        <w:t>部门近日印发《关于促进</w:t>
      </w:r>
      <w:r>
        <w:rPr>
          <w:rFonts w:hint="eastAsia" w:ascii="微软雅黑" w:hAnsi="微软雅黑" w:eastAsia="微软雅黑" w:cs="微软雅黑"/>
          <w:color w:val="333333"/>
          <w:sz w:val="21"/>
          <w:szCs w:val="21"/>
          <w:shd w:val="clear" w:color="auto" w:fill="FFFFFF"/>
        </w:rPr>
        <w:t>生物天然气</w:t>
      </w:r>
      <w:r>
        <w:rPr>
          <w:rStyle w:val="9"/>
          <w:rFonts w:hint="eastAsia" w:ascii="微软雅黑" w:hAnsi="微软雅黑" w:eastAsia="微软雅黑" w:cs="微软雅黑"/>
          <w:i w:val="0"/>
          <w:iCs w:val="0"/>
          <w:color w:val="CC0000"/>
          <w:sz w:val="21"/>
          <w:szCs w:val="21"/>
          <w:shd w:val="clear" w:color="auto" w:fill="FFFFFF"/>
        </w:rPr>
        <w:t>产业化发展的指导意</w:t>
      </w:r>
      <w:r>
        <w:rPr>
          <w:rFonts w:hint="eastAsia" w:ascii="微软雅黑" w:hAnsi="微软雅黑" w:eastAsia="微软雅黑" w:cs="微软雅黑"/>
          <w:color w:val="333333"/>
          <w:sz w:val="21"/>
          <w:szCs w:val="21"/>
          <w:shd w:val="clear" w:color="auto" w:fill="FFFFFF"/>
        </w:rPr>
        <w:t>见》</w:t>
      </w:r>
      <w:r>
        <w:rPr>
          <w:rFonts w:hint="eastAsia" w:ascii="微软雅黑" w:hAnsi="微软雅黑" w:eastAsia="微软雅黑" w:cs="微软雅黑"/>
          <w:color w:val="333333"/>
          <w:sz w:val="21"/>
          <w:szCs w:val="21"/>
          <w:shd w:val="clear" w:color="auto"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sz w:val="21"/>
          <w:szCs w:val="21"/>
        </w:rPr>
        <w:t>110.</w:t>
      </w:r>
      <w:r>
        <w:rPr>
          <w:rFonts w:hint="eastAsia" w:ascii="微软雅黑" w:hAnsi="微软雅黑" w:eastAsia="微软雅黑" w:cs="微软雅黑"/>
          <w:color w:val="404040"/>
          <w:sz w:val="21"/>
          <w:szCs w:val="21"/>
          <w:shd w:val="clear" w:color="auto" w:fill="FFFFFF"/>
        </w:rPr>
        <w:t xml:space="preserve"> 韩长赋在当天召开的全国农业农村厅局长会议上说，2019年粮食生产创历史新高，产量达到13277亿斤，连续5年站稳1.3万亿斤台阶，粮食生产实现历史性的“十六连丰”。</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404040"/>
          <w:sz w:val="21"/>
          <w:szCs w:val="21"/>
          <w:shd w:val="clear" w:color="auto" w:fill="FFFFFF"/>
        </w:rPr>
        <w:t>111.</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自然资源部近日印发《关于探索利用</w:t>
      </w:r>
      <w:r>
        <w:rPr>
          <w:rFonts w:hint="eastAsia" w:ascii="微软雅黑" w:hAnsi="微软雅黑" w:eastAsia="微软雅黑" w:cs="微软雅黑"/>
          <w:color w:val="333333"/>
          <w:sz w:val="21"/>
          <w:szCs w:val="21"/>
          <w:shd w:val="clear" w:color="auto" w:fill="FFFFFF"/>
        </w:rPr>
        <w:t>市场化</w:t>
      </w:r>
      <w:r>
        <w:rPr>
          <w:rStyle w:val="9"/>
          <w:rFonts w:hint="eastAsia" w:ascii="微软雅黑" w:hAnsi="微软雅黑" w:eastAsia="微软雅黑" w:cs="微软雅黑"/>
          <w:i w:val="0"/>
          <w:iCs w:val="0"/>
          <w:color w:val="CC0000"/>
          <w:sz w:val="21"/>
          <w:szCs w:val="21"/>
          <w:shd w:val="clear" w:color="auto" w:fill="FFFFFF"/>
        </w:rPr>
        <w:t>方式推进矿山生态修复的意见</w:t>
      </w:r>
      <w:r>
        <w:rPr>
          <w:rFonts w:hint="eastAsia" w:ascii="微软雅黑" w:hAnsi="微软雅黑" w:eastAsia="微软雅黑" w:cs="微软雅黑"/>
          <w:color w:val="333333"/>
          <w:sz w:val="21"/>
          <w:szCs w:val="21"/>
          <w:shd w:val="clear" w:color="auto"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112.民法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113.300</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114.</w:t>
      </w:r>
      <w:r>
        <w:rPr>
          <w:rStyle w:val="12"/>
          <w:rFonts w:hint="eastAsia" w:ascii="微软雅黑" w:hAnsi="微软雅黑" w:eastAsia="微软雅黑" w:cs="微软雅黑"/>
          <w:i/>
          <w:iCs/>
          <w:color w:val="CC0000"/>
          <w:sz w:val="21"/>
          <w:szCs w:val="21"/>
          <w:shd w:val="clear" w:color="auto" w:fill="FFFFFF"/>
        </w:rPr>
        <w:t xml:space="preserve"> </w:t>
      </w:r>
      <w:r>
        <w:rPr>
          <w:rFonts w:hint="eastAsia" w:ascii="微软雅黑" w:hAnsi="微软雅黑" w:eastAsia="微软雅黑" w:cs="微软雅黑"/>
          <w:color w:val="000000"/>
          <w:sz w:val="21"/>
          <w:szCs w:val="21"/>
          <w:shd w:val="clear" w:color="auto" w:fill="FFFFFF"/>
        </w:rPr>
        <w:t>2019年12月26日商务部举行新闻发布会表示，要从三方面努力，积极扩大进口。一是培育一批进口贸易促进创新示范区。二是进一步提高贸易便利化水平。三是进一步放大中国国际进口博览会的平台促进效应。</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115.</w:t>
      </w:r>
      <w:r>
        <w:rPr>
          <w:rStyle w:val="9"/>
          <w:rFonts w:hint="eastAsia" w:ascii="微软雅黑" w:hAnsi="微软雅黑" w:eastAsia="微软雅黑" w:cs="微软雅黑"/>
          <w:i w:val="0"/>
          <w:iCs w:val="0"/>
          <w:color w:val="CC0000"/>
          <w:sz w:val="21"/>
          <w:szCs w:val="21"/>
          <w:shd w:val="clear" w:color="auto" w:fill="FFFFFF"/>
        </w:rPr>
        <w:t xml:space="preserve"> 2019年全国</w:t>
      </w:r>
      <w:r>
        <w:rPr>
          <w:rFonts w:hint="eastAsia" w:ascii="微软雅黑" w:hAnsi="微软雅黑" w:eastAsia="微软雅黑" w:cs="微软雅黑"/>
          <w:color w:val="333333"/>
          <w:sz w:val="21"/>
          <w:szCs w:val="21"/>
          <w:shd w:val="clear" w:color="auto" w:fill="FFFFFF"/>
        </w:rPr>
        <w:t>社会消费品零售总额</w:t>
      </w:r>
      <w:r>
        <w:rPr>
          <w:rStyle w:val="9"/>
          <w:rFonts w:hint="eastAsia" w:ascii="微软雅黑" w:hAnsi="微软雅黑" w:eastAsia="微软雅黑" w:cs="微软雅黑"/>
          <w:i w:val="0"/>
          <w:iCs w:val="0"/>
          <w:color w:val="CC0000"/>
          <w:sz w:val="21"/>
          <w:szCs w:val="21"/>
          <w:shd w:val="clear" w:color="auto" w:fill="FFFFFF"/>
        </w:rPr>
        <w:t>预计将首次突破40万亿元</w:t>
      </w:r>
      <w:r>
        <w:rPr>
          <w:rFonts w:hint="eastAsia" w:ascii="微软雅黑" w:hAnsi="微软雅黑" w:eastAsia="微软雅黑" w:cs="微软雅黑"/>
          <w:color w:val="333333"/>
          <w:sz w:val="21"/>
          <w:szCs w:val="21"/>
          <w:shd w:val="clear" w:color="auto"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116.</w:t>
      </w:r>
      <w:r>
        <w:rPr>
          <w:rFonts w:hint="eastAsia" w:ascii="微软雅黑" w:hAnsi="微软雅黑" w:eastAsia="微软雅黑" w:cs="微软雅黑"/>
          <w:color w:val="333333"/>
          <w:spacing w:val="6"/>
          <w:sz w:val="21"/>
          <w:szCs w:val="21"/>
          <w:shd w:val="clear" w:color="auto" w:fill="FFFFFF"/>
        </w:rPr>
        <w:t xml:space="preserve"> 非法证据排除规则</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lang w:eastAsia="zh-CN"/>
        </w:rPr>
      </w:pPr>
      <w:r>
        <w:rPr>
          <w:rFonts w:hint="eastAsia" w:ascii="微软雅黑" w:hAnsi="微软雅黑" w:eastAsia="微软雅黑" w:cs="微软雅黑"/>
          <w:color w:val="404040"/>
          <w:sz w:val="21"/>
          <w:szCs w:val="21"/>
          <w:shd w:val="clear" w:color="auto" w:fill="FFFFFF"/>
        </w:rPr>
        <w:t>117.</w:t>
      </w:r>
      <w:r>
        <w:rPr>
          <w:rStyle w:val="12"/>
          <w:rFonts w:hint="eastAsia" w:ascii="微软雅黑" w:hAnsi="微软雅黑" w:eastAsia="微软雅黑" w:cs="微软雅黑"/>
          <w:color w:val="666666"/>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2019年12月30日,故宫博物院表示,2020年是紫禁城建成</w:t>
      </w:r>
      <w:r>
        <w:rPr>
          <w:rFonts w:hint="eastAsia" w:ascii="微软雅黑" w:hAnsi="微软雅黑" w:eastAsia="微软雅黑" w:cs="微软雅黑"/>
          <w:color w:val="333333"/>
          <w:sz w:val="21"/>
          <w:szCs w:val="21"/>
          <w:shd w:val="clear" w:color="auto" w:fill="FFFFFF"/>
        </w:rPr>
        <w:t>600年,</w:t>
      </w:r>
      <w:r>
        <w:rPr>
          <w:rStyle w:val="9"/>
          <w:rFonts w:hint="eastAsia" w:ascii="微软雅黑" w:hAnsi="微软雅黑" w:eastAsia="微软雅黑" w:cs="微软雅黑"/>
          <w:i w:val="0"/>
          <w:iCs w:val="0"/>
          <w:color w:val="CC0000"/>
          <w:sz w:val="21"/>
          <w:szCs w:val="21"/>
          <w:shd w:val="clear" w:color="auto" w:fill="FFFFFF"/>
        </w:rPr>
        <w:t>又是故宫博物院成立</w:t>
      </w:r>
      <w:r>
        <w:rPr>
          <w:rFonts w:hint="eastAsia" w:ascii="微软雅黑" w:hAnsi="微软雅黑" w:eastAsia="微软雅黑" w:cs="微软雅黑"/>
          <w:color w:val="333333"/>
          <w:sz w:val="21"/>
          <w:szCs w:val="21"/>
          <w:shd w:val="clear" w:color="auto" w:fill="FFFFFF"/>
        </w:rPr>
        <w:t>95周年</w:t>
      </w:r>
      <w:r>
        <w:rPr>
          <w:rFonts w:hint="eastAsia" w:ascii="微软雅黑" w:hAnsi="微软雅黑" w:eastAsia="微软雅黑" w:cs="微软雅黑"/>
          <w:color w:val="333333"/>
          <w:sz w:val="21"/>
          <w:szCs w:val="21"/>
          <w:shd w:val="clear" w:color="auto" w:fill="FFFFFF"/>
          <w:lang w:eastAsia="zh-CN"/>
        </w:rPr>
        <w:t>。</w:t>
      </w:r>
    </w:p>
    <w:p>
      <w:pPr>
        <w:keepNext w:val="0"/>
        <w:keepLines w:val="0"/>
        <w:pageBreakBefore w:val="0"/>
        <w:kinsoku/>
        <w:overflowPunct/>
        <w:topLinePunct w:val="0"/>
        <w:bidi w:val="0"/>
        <w:snapToGrid/>
        <w:spacing w:line="240" w:lineRule="auto"/>
        <w:textAlignment w:val="auto"/>
        <w:rPr>
          <w:rStyle w:val="9"/>
          <w:rFonts w:hint="eastAsia" w:ascii="微软雅黑" w:hAnsi="微软雅黑" w:eastAsia="微软雅黑" w:cs="微软雅黑"/>
          <w:i w:val="0"/>
          <w:iCs w:val="0"/>
          <w:color w:val="CC0000"/>
          <w:sz w:val="21"/>
          <w:szCs w:val="21"/>
          <w:shd w:val="clear" w:color="auto" w:fill="FFFFFF"/>
          <w:lang w:eastAsia="zh-CN"/>
        </w:rPr>
      </w:pPr>
      <w:r>
        <w:rPr>
          <w:rFonts w:hint="eastAsia" w:ascii="微软雅黑" w:hAnsi="微软雅黑" w:eastAsia="微软雅黑" w:cs="微软雅黑"/>
          <w:color w:val="404040"/>
          <w:sz w:val="21"/>
          <w:szCs w:val="21"/>
          <w:shd w:val="clear" w:color="auto" w:fill="FFFFFF"/>
        </w:rPr>
        <w:t>118.</w:t>
      </w:r>
      <w:r>
        <w:rPr>
          <w:rStyle w:val="12"/>
          <w:rFonts w:hint="eastAsia" w:ascii="微软雅黑" w:hAnsi="微软雅黑" w:eastAsia="微软雅黑" w:cs="微软雅黑"/>
          <w:i/>
          <w:iCs/>
          <w:color w:val="CC0000"/>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2019年12月30日,</w:t>
      </w:r>
      <w:r>
        <w:rPr>
          <w:rFonts w:hint="eastAsia" w:ascii="微软雅黑" w:hAnsi="微软雅黑" w:eastAsia="微软雅黑" w:cs="微软雅黑"/>
          <w:color w:val="333333"/>
          <w:sz w:val="21"/>
          <w:szCs w:val="21"/>
          <w:shd w:val="clear" w:color="auto" w:fill="FFFFFF"/>
        </w:rPr>
        <w:t>在</w:t>
      </w:r>
      <w:r>
        <w:rPr>
          <w:rStyle w:val="9"/>
          <w:rFonts w:hint="eastAsia" w:ascii="微软雅黑" w:hAnsi="微软雅黑" w:eastAsia="微软雅黑" w:cs="微软雅黑"/>
          <w:i w:val="0"/>
          <w:iCs w:val="0"/>
          <w:color w:val="CC0000"/>
          <w:sz w:val="21"/>
          <w:szCs w:val="21"/>
          <w:shd w:val="clear" w:color="auto" w:fill="FFFFFF"/>
        </w:rPr>
        <w:t>国新办</w:t>
      </w:r>
      <w:r>
        <w:rPr>
          <w:rFonts w:hint="eastAsia" w:ascii="微软雅黑" w:hAnsi="微软雅黑" w:eastAsia="微软雅黑" w:cs="微软雅黑"/>
          <w:color w:val="333333"/>
          <w:sz w:val="21"/>
          <w:szCs w:val="21"/>
          <w:shd w:val="clear" w:color="auto" w:fill="FFFFFF"/>
        </w:rPr>
        <w:t>举行的</w:t>
      </w:r>
      <w:r>
        <w:rPr>
          <w:rStyle w:val="9"/>
          <w:rFonts w:hint="eastAsia" w:ascii="微软雅黑" w:hAnsi="微软雅黑" w:eastAsia="微软雅黑" w:cs="微软雅黑"/>
          <w:i w:val="0"/>
          <w:iCs w:val="0"/>
          <w:color w:val="CC0000"/>
          <w:sz w:val="21"/>
          <w:szCs w:val="21"/>
          <w:shd w:val="clear" w:color="auto" w:fill="FFFFFF"/>
        </w:rPr>
        <w:t>发布会</w:t>
      </w:r>
      <w:r>
        <w:rPr>
          <w:rFonts w:hint="eastAsia" w:ascii="微软雅黑" w:hAnsi="微软雅黑" w:eastAsia="微软雅黑" w:cs="微软雅黑"/>
          <w:color w:val="333333"/>
          <w:sz w:val="21"/>
          <w:szCs w:val="21"/>
          <w:shd w:val="clear" w:color="auto" w:fill="FFFFFF"/>
        </w:rPr>
        <w:t>上</w:t>
      </w:r>
      <w:r>
        <w:rPr>
          <w:rStyle w:val="9"/>
          <w:rFonts w:hint="eastAsia" w:ascii="微软雅黑" w:hAnsi="微软雅黑" w:eastAsia="微软雅黑" w:cs="微软雅黑"/>
          <w:i w:val="0"/>
          <w:iCs w:val="0"/>
          <w:color w:val="CC0000"/>
          <w:sz w:val="21"/>
          <w:szCs w:val="21"/>
          <w:shd w:val="clear" w:color="auto" w:fill="FFFFFF"/>
        </w:rPr>
        <w:t>表示,</w:t>
      </w:r>
      <w:r>
        <w:rPr>
          <w:rFonts w:hint="eastAsia" w:ascii="微软雅黑" w:hAnsi="微软雅黑" w:eastAsia="微软雅黑" w:cs="微软雅黑"/>
          <w:color w:val="333333"/>
          <w:sz w:val="21"/>
          <w:szCs w:val="21"/>
          <w:shd w:val="clear" w:color="auto" w:fill="FFFFFF"/>
        </w:rPr>
        <w:t>菜篮子”</w:t>
      </w:r>
      <w:r>
        <w:rPr>
          <w:rStyle w:val="9"/>
          <w:rFonts w:hint="eastAsia" w:ascii="微软雅黑" w:hAnsi="微软雅黑" w:eastAsia="微软雅黑" w:cs="微软雅黑"/>
          <w:i w:val="0"/>
          <w:iCs w:val="0"/>
          <w:color w:val="CC0000"/>
          <w:sz w:val="21"/>
          <w:szCs w:val="21"/>
          <w:shd w:val="clear" w:color="auto" w:fill="FFFFFF"/>
        </w:rPr>
        <w:t>市长负责制首次考核基本完成</w:t>
      </w:r>
      <w:r>
        <w:rPr>
          <w:rStyle w:val="9"/>
          <w:rFonts w:hint="eastAsia" w:ascii="微软雅黑" w:hAnsi="微软雅黑" w:eastAsia="微软雅黑" w:cs="微软雅黑"/>
          <w:i w:val="0"/>
          <w:iCs w:val="0"/>
          <w:color w:val="CC0000"/>
          <w:sz w:val="21"/>
          <w:szCs w:val="21"/>
          <w:shd w:val="clear" w:color="auto"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404040"/>
          <w:sz w:val="21"/>
          <w:szCs w:val="21"/>
          <w:shd w:val="clear" w:color="auto" w:fill="FFFFFF"/>
        </w:rPr>
      </w:pPr>
      <w:r>
        <w:rPr>
          <w:rFonts w:hint="eastAsia" w:ascii="微软雅黑" w:hAnsi="微软雅黑" w:eastAsia="微软雅黑" w:cs="微软雅黑"/>
          <w:color w:val="404040"/>
          <w:sz w:val="21"/>
          <w:szCs w:val="21"/>
          <w:shd w:val="clear" w:color="auto" w:fill="FFFFFF"/>
        </w:rPr>
        <w:t>119.</w:t>
      </w:r>
      <w:r>
        <w:rPr>
          <w:rStyle w:val="12"/>
          <w:rFonts w:hint="eastAsia" w:ascii="微软雅黑" w:hAnsi="微软雅黑" w:eastAsia="微软雅黑" w:cs="微软雅黑"/>
          <w:color w:val="666666"/>
          <w:sz w:val="21"/>
          <w:szCs w:val="21"/>
          <w:shd w:val="clear" w:color="auto" w:fill="FFFFFF"/>
        </w:rPr>
        <w:t xml:space="preserve">  </w:t>
      </w:r>
      <w:r>
        <w:rPr>
          <w:rStyle w:val="9"/>
          <w:rFonts w:hint="eastAsia" w:ascii="微软雅黑" w:hAnsi="微软雅黑" w:eastAsia="微软雅黑" w:cs="微软雅黑"/>
          <w:i w:val="0"/>
          <w:iCs w:val="0"/>
          <w:color w:val="CC0000"/>
          <w:sz w:val="21"/>
          <w:szCs w:val="21"/>
          <w:shd w:val="clear" w:color="auto" w:fill="FFFFFF"/>
        </w:rPr>
        <w:t>2019年12月30日,目前国内作业深度最深</w:t>
      </w:r>
      <w:r>
        <w:rPr>
          <w:rFonts w:hint="eastAsia" w:ascii="微软雅黑" w:hAnsi="微软雅黑" w:eastAsia="微软雅黑" w:cs="微软雅黑"/>
          <w:color w:val="333333"/>
          <w:sz w:val="21"/>
          <w:szCs w:val="21"/>
          <w:shd w:val="clear" w:color="auto" w:fill="FFFFFF"/>
        </w:rPr>
        <w:t>、</w:t>
      </w:r>
      <w:r>
        <w:rPr>
          <w:rStyle w:val="9"/>
          <w:rFonts w:hint="eastAsia" w:ascii="微软雅黑" w:hAnsi="微软雅黑" w:eastAsia="微软雅黑" w:cs="微软雅黑"/>
          <w:i w:val="0"/>
          <w:iCs w:val="0"/>
          <w:color w:val="CC0000"/>
          <w:sz w:val="21"/>
          <w:szCs w:val="21"/>
          <w:shd w:val="clear" w:color="auto" w:fill="FFFFFF"/>
        </w:rPr>
        <w:t>容纳潜水员人数最多的饱和潜水支持船</w:t>
      </w:r>
      <w:r>
        <w:rPr>
          <w:rFonts w:hint="eastAsia" w:ascii="微软雅黑" w:hAnsi="微软雅黑" w:eastAsia="微软雅黑" w:cs="微软雅黑"/>
          <w:color w:val="333333"/>
          <w:sz w:val="21"/>
          <w:szCs w:val="21"/>
          <w:shd w:val="clear" w:color="auto" w:fill="FFFFFF"/>
        </w:rPr>
        <w:t>“海龙”号今天在广州正式交付新加坡</w:t>
      </w:r>
      <w:r>
        <w:rPr>
          <w:rFonts w:hint="eastAsia" w:ascii="微软雅黑" w:hAnsi="微软雅黑" w:eastAsia="微软雅黑" w:cs="微软雅黑"/>
          <w:color w:val="333333"/>
          <w:sz w:val="21"/>
          <w:szCs w:val="21"/>
          <w:shd w:val="clear" w:color="auto"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color w:val="404040"/>
          <w:sz w:val="21"/>
          <w:szCs w:val="21"/>
          <w:shd w:val="clear" w:color="auto" w:fill="FFFFFF"/>
        </w:rPr>
        <w:t>120.</w:t>
      </w:r>
      <w:r>
        <w:rPr>
          <w:rFonts w:hint="eastAsia" w:ascii="微软雅黑" w:hAnsi="微软雅黑" w:eastAsia="微软雅黑" w:cs="微软雅黑"/>
          <w:color w:val="000000"/>
          <w:sz w:val="21"/>
          <w:szCs w:val="21"/>
        </w:rPr>
        <w:t xml:space="preserve"> 一是鼓励和促进外商投资。二是细化外商投资促进具体措施。三是加强外商投资保护力度。四是规范外商投资管理。</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121.</w:t>
      </w:r>
      <w:r>
        <w:rPr>
          <w:rFonts w:hint="eastAsia" w:ascii="微软雅黑" w:hAnsi="微软雅黑" w:eastAsia="微软雅黑" w:cs="微软雅黑"/>
          <w:i w:val="0"/>
          <w:caps w:val="0"/>
          <w:color w:val="333333"/>
          <w:spacing w:val="0"/>
          <w:sz w:val="21"/>
          <w:szCs w:val="21"/>
          <w:shd w:val="clear" w:fill="FFFFFF"/>
        </w:rPr>
        <w:t>2019年12月31日电，由中国科学技术大学、科大国盾量子技术股份有限公司和济南量子技术研究院共同研制的全球首个可移动</w:t>
      </w:r>
      <w:r>
        <w:rPr>
          <w:rFonts w:hint="eastAsia" w:ascii="微软雅黑" w:hAnsi="微软雅黑" w:eastAsia="微软雅黑" w:cs="微软雅黑"/>
          <w:i w:val="0"/>
          <w:caps w:val="0"/>
          <w:color w:val="FF0000"/>
          <w:spacing w:val="0"/>
          <w:sz w:val="21"/>
          <w:szCs w:val="21"/>
          <w:shd w:val="clear" w:fill="FFFFFF"/>
        </w:rPr>
        <w:t>量子</w:t>
      </w:r>
      <w:r>
        <w:rPr>
          <w:rFonts w:hint="eastAsia" w:ascii="微软雅黑" w:hAnsi="微软雅黑" w:eastAsia="微软雅黑" w:cs="微软雅黑"/>
          <w:i w:val="0"/>
          <w:caps w:val="0"/>
          <w:color w:val="333333"/>
          <w:spacing w:val="0"/>
          <w:sz w:val="21"/>
          <w:szCs w:val="21"/>
          <w:shd w:val="clear" w:fill="FFFFFF"/>
        </w:rPr>
        <w:t>卫星地面站，在济南与“墨子号”卫星对接成功，标志着我国在量子领域的科技创新与应用取得了重要突破。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122.习近平总书记在新年贺词中指出，2020年是脱贫攻坚决战决胜之年。冲锋号已经吹响。当历史来到21世纪的第20个年头，千百年来困扰中华民族的绝对贫困问题即将历史性地划上句号，我们将</w:t>
      </w:r>
      <w:r>
        <w:rPr>
          <w:rFonts w:hint="eastAsia" w:ascii="微软雅黑" w:hAnsi="微软雅黑" w:eastAsia="微软雅黑" w:cs="微软雅黑"/>
          <w:i w:val="0"/>
          <w:caps w:val="0"/>
          <w:color w:val="FF0000"/>
          <w:spacing w:val="0"/>
          <w:sz w:val="21"/>
          <w:szCs w:val="21"/>
          <w:shd w:val="clear" w:fill="FFFFFF"/>
          <w:lang w:val="en-US" w:eastAsia="zh-CN"/>
        </w:rPr>
        <w:t>全面建成小康社会，</w:t>
      </w:r>
      <w:r>
        <w:rPr>
          <w:rFonts w:hint="eastAsia" w:ascii="微软雅黑" w:hAnsi="微软雅黑" w:eastAsia="微软雅黑" w:cs="微软雅黑"/>
          <w:i w:val="0"/>
          <w:caps w:val="0"/>
          <w:color w:val="333333"/>
          <w:spacing w:val="0"/>
          <w:sz w:val="21"/>
          <w:szCs w:val="21"/>
          <w:shd w:val="clear" w:fill="FFFFFF"/>
          <w:lang w:val="en-US" w:eastAsia="zh-CN"/>
        </w:rPr>
        <w:t>实现第一个百年奋斗目标。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123.</w:t>
      </w:r>
      <w:r>
        <w:rPr>
          <w:rFonts w:hint="eastAsia" w:ascii="微软雅黑" w:hAnsi="微软雅黑" w:eastAsia="微软雅黑" w:cs="微软雅黑"/>
          <w:i w:val="0"/>
          <w:caps w:val="0"/>
          <w:color w:val="666666"/>
          <w:spacing w:val="0"/>
          <w:sz w:val="21"/>
          <w:szCs w:val="21"/>
        </w:rPr>
        <w:t>文章指出，要坚定中国特色社会主义</w:t>
      </w:r>
      <w:r>
        <w:rPr>
          <w:rFonts w:hint="eastAsia" w:ascii="微软雅黑" w:hAnsi="微软雅黑" w:eastAsia="微软雅黑" w:cs="微软雅黑"/>
          <w:i w:val="0"/>
          <w:caps w:val="0"/>
          <w:color w:val="FF0000"/>
          <w:spacing w:val="0"/>
          <w:sz w:val="21"/>
          <w:szCs w:val="21"/>
        </w:rPr>
        <w:t>制度自信</w:t>
      </w:r>
      <w:r>
        <w:rPr>
          <w:rFonts w:hint="eastAsia" w:ascii="微软雅黑" w:hAnsi="微软雅黑" w:eastAsia="微软雅黑" w:cs="微软雅黑"/>
          <w:i w:val="0"/>
          <w:caps w:val="0"/>
          <w:color w:val="666666"/>
          <w:spacing w:val="0"/>
          <w:sz w:val="21"/>
          <w:szCs w:val="21"/>
        </w:rPr>
        <w:t>。制度优势是一个国家的最大优势，制度竞争是国家间最根本的竞争。制度稳则国家稳。中国特色社会主义制度和国家治理体系具有深厚的历史底蕴，具有多方面的显著优势，具有丰富的实践成果。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666666"/>
          <w:spacing w:val="0"/>
          <w:sz w:val="21"/>
          <w:szCs w:val="21"/>
          <w:lang w:eastAsia="zh-CN"/>
        </w:rPr>
      </w:pPr>
      <w:r>
        <w:rPr>
          <w:rFonts w:hint="eastAsia" w:ascii="微软雅黑" w:hAnsi="微软雅黑" w:eastAsia="微软雅黑" w:cs="微软雅黑"/>
          <w:i w:val="0"/>
          <w:caps w:val="0"/>
          <w:color w:val="666666"/>
          <w:spacing w:val="0"/>
          <w:sz w:val="21"/>
          <w:szCs w:val="21"/>
          <w:lang w:val="en-US" w:eastAsia="zh-CN"/>
        </w:rPr>
        <w:t>124.</w:t>
      </w:r>
      <w:r>
        <w:rPr>
          <w:rFonts w:hint="eastAsia" w:ascii="微软雅黑" w:hAnsi="微软雅黑" w:eastAsia="微软雅黑" w:cs="微软雅黑"/>
          <w:i w:val="0"/>
          <w:caps w:val="0"/>
          <w:color w:val="666666"/>
          <w:spacing w:val="0"/>
          <w:sz w:val="21"/>
          <w:szCs w:val="21"/>
        </w:rPr>
        <w:t>最高法：涉</w:t>
      </w:r>
      <w:r>
        <w:rPr>
          <w:rFonts w:hint="eastAsia" w:ascii="微软雅黑" w:hAnsi="微软雅黑" w:eastAsia="微软雅黑" w:cs="微软雅黑"/>
          <w:i w:val="0"/>
          <w:caps w:val="0"/>
          <w:color w:val="FF0000"/>
          <w:spacing w:val="0"/>
          <w:sz w:val="21"/>
          <w:szCs w:val="21"/>
        </w:rPr>
        <w:t>“校园贷”</w:t>
      </w:r>
      <w:r>
        <w:rPr>
          <w:rFonts w:hint="eastAsia" w:ascii="微软雅黑" w:hAnsi="微软雅黑" w:eastAsia="微软雅黑" w:cs="微软雅黑"/>
          <w:i w:val="0"/>
          <w:caps w:val="0"/>
          <w:color w:val="666666"/>
          <w:spacing w:val="0"/>
          <w:sz w:val="21"/>
          <w:szCs w:val="21"/>
        </w:rPr>
        <w:t>全日制在校生可不纳入失信名单</w:t>
      </w:r>
      <w:r>
        <w:rPr>
          <w:rFonts w:hint="eastAsia" w:ascii="微软雅黑" w:hAnsi="微软雅黑" w:eastAsia="微软雅黑" w:cs="微软雅黑"/>
          <w:i w:val="0"/>
          <w:caps w:val="0"/>
          <w:color w:val="666666"/>
          <w:spacing w:val="0"/>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125.改革后，</w:t>
      </w:r>
      <w:bookmarkStart w:id="0" w:name="baidusnap2"/>
      <w:bookmarkEnd w:id="0"/>
      <w:r>
        <w:rPr>
          <w:rFonts w:hint="eastAsia" w:ascii="微软雅黑" w:hAnsi="微软雅黑" w:eastAsia="微软雅黑" w:cs="微软雅黑"/>
          <w:i w:val="0"/>
          <w:caps w:val="0"/>
          <w:color w:val="333333"/>
          <w:spacing w:val="0"/>
          <w:sz w:val="21"/>
          <w:szCs w:val="21"/>
          <w:shd w:val="clear" w:fill="FFFFFF"/>
          <w:lang w:val="en-US" w:eastAsia="zh-CN"/>
        </w:rPr>
        <w:t>各地区生产总值数据将由</w:t>
      </w:r>
      <w:r>
        <w:rPr>
          <w:rFonts w:hint="eastAsia" w:ascii="微软雅黑" w:hAnsi="微软雅黑" w:eastAsia="微软雅黑" w:cs="微软雅黑"/>
          <w:i w:val="0"/>
          <w:caps w:val="0"/>
          <w:color w:val="FF0000"/>
          <w:spacing w:val="0"/>
          <w:sz w:val="21"/>
          <w:szCs w:val="21"/>
          <w:shd w:val="clear" w:fill="FFFFFF"/>
          <w:lang w:val="en-US" w:eastAsia="zh-CN"/>
        </w:rPr>
        <w:t>国家统计局</w:t>
      </w:r>
      <w:r>
        <w:rPr>
          <w:rFonts w:hint="eastAsia" w:ascii="微软雅黑" w:hAnsi="微软雅黑" w:eastAsia="微软雅黑" w:cs="微软雅黑"/>
          <w:i w:val="0"/>
          <w:caps w:val="0"/>
          <w:color w:val="333333"/>
          <w:spacing w:val="0"/>
          <w:sz w:val="21"/>
          <w:szCs w:val="21"/>
          <w:shd w:val="clear" w:fill="FFFFFF"/>
          <w:lang w:val="en-US" w:eastAsia="zh-CN"/>
        </w:rPr>
        <w:t>统一部署公布或授权各地区统计局公布本地区数据。</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126.实践二十号卫星经历七次轨道机动后,在3.6万公里高度的地球同步轨道成功定点,定点于东经105.5°,标志着</w:t>
      </w:r>
      <w:r>
        <w:rPr>
          <w:rFonts w:hint="eastAsia" w:ascii="微软雅黑" w:hAnsi="微软雅黑" w:eastAsia="微软雅黑" w:cs="微软雅黑"/>
          <w:i w:val="0"/>
          <w:caps w:val="0"/>
          <w:color w:val="FF0000"/>
          <w:spacing w:val="0"/>
          <w:sz w:val="21"/>
          <w:szCs w:val="21"/>
          <w:shd w:val="clear" w:fill="FFFFFF"/>
          <w:lang w:val="en-US" w:eastAsia="zh-CN"/>
        </w:rPr>
        <w:t>东方红五号</w:t>
      </w:r>
      <w:r>
        <w:rPr>
          <w:rFonts w:hint="eastAsia" w:ascii="微软雅黑" w:hAnsi="微软雅黑" w:eastAsia="微软雅黑" w:cs="微软雅黑"/>
          <w:i w:val="0"/>
          <w:caps w:val="0"/>
          <w:color w:val="333333"/>
          <w:spacing w:val="0"/>
          <w:sz w:val="21"/>
          <w:szCs w:val="21"/>
          <w:shd w:val="clear" w:fill="FFFFFF"/>
          <w:lang w:val="en-US" w:eastAsia="zh-CN"/>
        </w:rPr>
        <w:t>卫星公用平台首飞成功。</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127.习近平:</w:t>
      </w:r>
      <w:r>
        <w:rPr>
          <w:rFonts w:hint="eastAsia" w:ascii="微软雅黑" w:hAnsi="微软雅黑" w:eastAsia="微软雅黑" w:cs="微软雅黑"/>
          <w:i w:val="0"/>
          <w:caps w:val="0"/>
          <w:color w:val="FF0000"/>
          <w:spacing w:val="0"/>
          <w:sz w:val="21"/>
          <w:szCs w:val="21"/>
          <w:shd w:val="clear" w:fill="FFFFFF"/>
          <w:lang w:val="en-US" w:eastAsia="zh-CN"/>
        </w:rPr>
        <w:t>国企</w:t>
      </w:r>
      <w:r>
        <w:rPr>
          <w:rFonts w:hint="eastAsia" w:ascii="微软雅黑" w:hAnsi="微软雅黑" w:eastAsia="微软雅黑" w:cs="微软雅黑"/>
          <w:i w:val="0"/>
          <w:caps w:val="0"/>
          <w:color w:val="333333"/>
          <w:spacing w:val="0"/>
          <w:sz w:val="21"/>
          <w:szCs w:val="21"/>
          <w:shd w:val="clear" w:fill="FFFFFF"/>
          <w:lang w:val="en-US" w:eastAsia="zh-CN"/>
        </w:rPr>
        <w:t>是中国特色社会主义物质政治基础是党执政兴国支柱和依靠</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128.教育部：义务教育学校不得使用</w:t>
      </w:r>
      <w:r>
        <w:rPr>
          <w:rFonts w:hint="eastAsia" w:ascii="微软雅黑" w:hAnsi="微软雅黑" w:eastAsia="微软雅黑" w:cs="微软雅黑"/>
          <w:i w:val="0"/>
          <w:caps w:val="0"/>
          <w:color w:val="FF0000"/>
          <w:spacing w:val="0"/>
          <w:sz w:val="21"/>
          <w:szCs w:val="21"/>
          <w:shd w:val="clear" w:fill="FFFFFF"/>
          <w:lang w:val="en-US" w:eastAsia="zh-CN"/>
        </w:rPr>
        <w:t>境外教材</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129.习近平：以主题教育为新的起点 持续推动全党不忘初心牢记使命</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130.日前,国务院办公厅印发《关于全面推进基层政务公开</w:t>
      </w:r>
      <w:r>
        <w:rPr>
          <w:rFonts w:hint="eastAsia" w:ascii="微软雅黑" w:hAnsi="微软雅黑" w:eastAsia="微软雅黑" w:cs="微软雅黑"/>
          <w:i w:val="0"/>
          <w:caps w:val="0"/>
          <w:color w:val="FF0000"/>
          <w:spacing w:val="0"/>
          <w:sz w:val="21"/>
          <w:szCs w:val="21"/>
          <w:shd w:val="clear" w:fill="FFFFFF"/>
          <w:lang w:val="en-US" w:eastAsia="zh-CN"/>
        </w:rPr>
        <w:t>标准化规范化</w:t>
      </w:r>
      <w:r>
        <w:rPr>
          <w:rFonts w:hint="eastAsia" w:ascii="微软雅黑" w:hAnsi="微软雅黑" w:eastAsia="微软雅黑" w:cs="微软雅黑"/>
          <w:i w:val="0"/>
          <w:caps w:val="0"/>
          <w:color w:val="333333"/>
          <w:spacing w:val="0"/>
          <w:sz w:val="21"/>
          <w:szCs w:val="21"/>
          <w:shd w:val="clear" w:fill="FFFFFF"/>
          <w:lang w:val="en-US" w:eastAsia="zh-CN"/>
        </w:rPr>
        <w:t>工作的指导意见》(以下简称《意见》),对全面推进基层政务公开标准化规范化工作作出部署。</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131.在2020年全国教育工作会议上,教育部部长陈宝生表示,2020年基础教育要在扩容和深化上下功夫。深化教育教学改革,学前教育要制</w:t>
      </w:r>
      <w:r>
        <w:rPr>
          <w:rFonts w:hint="eastAsia" w:ascii="微软雅黑" w:hAnsi="微软雅黑" w:eastAsia="微软雅黑" w:cs="微软雅黑"/>
          <w:i w:val="0"/>
          <w:caps w:val="0"/>
          <w:color w:val="FF0000"/>
          <w:spacing w:val="0"/>
          <w:sz w:val="21"/>
          <w:szCs w:val="21"/>
          <w:shd w:val="clear" w:fill="FFFFFF"/>
          <w:lang w:val="en-US" w:eastAsia="zh-CN"/>
        </w:rPr>
        <w:t>订幼小科学衔</w:t>
      </w:r>
      <w:r>
        <w:rPr>
          <w:rFonts w:hint="eastAsia" w:ascii="微软雅黑" w:hAnsi="微软雅黑" w:eastAsia="微软雅黑" w:cs="微软雅黑"/>
          <w:i w:val="0"/>
          <w:caps w:val="0"/>
          <w:color w:val="333333"/>
          <w:spacing w:val="0"/>
          <w:sz w:val="21"/>
          <w:szCs w:val="21"/>
          <w:shd w:val="clear" w:fill="FFFFFF"/>
          <w:lang w:val="en-US" w:eastAsia="zh-CN"/>
        </w:rPr>
        <w:t>接行动计划。</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132. 2020年1月10日,中国自主建设的首个</w:t>
      </w:r>
      <w:r>
        <w:rPr>
          <w:rFonts w:hint="eastAsia" w:ascii="微软雅黑" w:hAnsi="微软雅黑" w:eastAsia="微软雅黑" w:cs="微软雅黑"/>
          <w:i w:val="0"/>
          <w:caps w:val="0"/>
          <w:color w:val="FF0000"/>
          <w:spacing w:val="0"/>
          <w:sz w:val="21"/>
          <w:szCs w:val="21"/>
          <w:shd w:val="clear" w:fill="FFFFFF"/>
          <w:lang w:val="en-US" w:eastAsia="zh-CN"/>
        </w:rPr>
        <w:t>卫星移动通信系统</w:t>
      </w:r>
      <w:r>
        <w:rPr>
          <w:rFonts w:hint="eastAsia" w:ascii="微软雅黑" w:hAnsi="微软雅黑" w:eastAsia="微软雅黑" w:cs="微软雅黑"/>
          <w:i w:val="0"/>
          <w:caps w:val="0"/>
          <w:color w:val="333333"/>
          <w:spacing w:val="0"/>
          <w:sz w:val="21"/>
          <w:szCs w:val="21"/>
          <w:shd w:val="clear" w:fill="FFFFFF"/>
          <w:lang w:val="en-US" w:eastAsia="zh-CN"/>
        </w:rPr>
        <w:t>宣布正式商用,天上卫星、地上光纤、空中无线组成一张对中国领土、领空、领海全覆盖的网络。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133.1月14日,博鳌亚洲论坛秘书处在京召开新闻发布会,宣布博鳌亚洲论坛2020年年会将于3月24-27日在海南博鳌召开,主题是</w:t>
      </w:r>
      <w:r>
        <w:rPr>
          <w:rFonts w:hint="eastAsia" w:ascii="微软雅黑" w:hAnsi="微软雅黑" w:eastAsia="微软雅黑" w:cs="微软雅黑"/>
          <w:i w:val="0"/>
          <w:caps w:val="0"/>
          <w:color w:val="FF0000"/>
          <w:spacing w:val="0"/>
          <w:sz w:val="21"/>
          <w:szCs w:val="21"/>
          <w:shd w:val="clear" w:fill="FFFFFF"/>
          <w:lang w:val="en-US" w:eastAsia="zh-CN"/>
        </w:rPr>
        <w:t>“应对世界变局 携手共创未来”</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134.中央纪委四次全会把“坚持以</w:t>
      </w:r>
      <w:r>
        <w:rPr>
          <w:rFonts w:hint="eastAsia" w:ascii="微软雅黑" w:hAnsi="微软雅黑" w:eastAsia="微软雅黑" w:cs="微软雅黑"/>
          <w:i w:val="0"/>
          <w:caps w:val="0"/>
          <w:color w:val="FF0000"/>
          <w:spacing w:val="0"/>
          <w:sz w:val="21"/>
          <w:szCs w:val="21"/>
          <w:shd w:val="clear" w:fill="FFFFFF"/>
          <w:lang w:val="en-US" w:eastAsia="zh-CN"/>
        </w:rPr>
        <w:t>初心使命</w:t>
      </w:r>
      <w:r>
        <w:rPr>
          <w:rFonts w:hint="eastAsia" w:ascii="微软雅黑" w:hAnsi="微软雅黑" w:eastAsia="微软雅黑" w:cs="微软雅黑"/>
          <w:i w:val="0"/>
          <w:caps w:val="0"/>
          <w:color w:val="333333"/>
          <w:spacing w:val="0"/>
          <w:sz w:val="21"/>
          <w:szCs w:val="21"/>
          <w:shd w:val="clear" w:fill="FFFFFF"/>
          <w:lang w:val="en-US" w:eastAsia="zh-CN"/>
        </w:rPr>
        <w:t>作为政治本色和前进动力,不断增强‘两个维护’的自觉性坚定性”作为首要任务进行了部署</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135..2020年1月17日发布数据，经初步核算，2019年我国国内生产总值（GDP）为99.0865万亿元，比上年增长6.1%；按年平均汇率折算，</w:t>
      </w:r>
      <w:r>
        <w:rPr>
          <w:rFonts w:hint="eastAsia" w:ascii="微软雅黑" w:hAnsi="微软雅黑" w:eastAsia="微软雅黑" w:cs="微软雅黑"/>
          <w:i w:val="0"/>
          <w:caps w:val="0"/>
          <w:color w:val="FF0000"/>
          <w:spacing w:val="0"/>
          <w:sz w:val="21"/>
          <w:szCs w:val="21"/>
          <w:shd w:val="clear" w:fill="FFFFFF"/>
          <w:lang w:val="en-US" w:eastAsia="zh-CN"/>
        </w:rPr>
        <w:t>人均GDP达到10276美元</w:t>
      </w:r>
      <w:r>
        <w:rPr>
          <w:rFonts w:hint="eastAsia" w:ascii="微软雅黑" w:hAnsi="微软雅黑" w:eastAsia="微软雅黑" w:cs="微软雅黑"/>
          <w:i w:val="0"/>
          <w:caps w:val="0"/>
          <w:color w:val="333333"/>
          <w:spacing w:val="0"/>
          <w:sz w:val="21"/>
          <w:szCs w:val="21"/>
          <w:shd w:val="clear" w:fill="FFFFFF"/>
          <w:lang w:val="en-US" w:eastAsia="zh-CN"/>
        </w:rPr>
        <w:t>，</w:t>
      </w:r>
      <w:r>
        <w:rPr>
          <w:rFonts w:hint="eastAsia" w:ascii="微软雅黑" w:hAnsi="微软雅黑" w:eastAsia="微软雅黑" w:cs="微软雅黑"/>
          <w:i w:val="0"/>
          <w:caps w:val="0"/>
          <w:color w:val="FF0000"/>
          <w:spacing w:val="0"/>
          <w:sz w:val="21"/>
          <w:szCs w:val="21"/>
          <w:shd w:val="clear" w:fill="FFFFFF"/>
          <w:lang w:val="en-US" w:eastAsia="zh-CN"/>
        </w:rPr>
        <w:t>首次站上1万美元的新台阶。</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136. 新华社北京1月17日电 中央宣传部17日向全社会发布</w:t>
      </w:r>
      <w:r>
        <w:rPr>
          <w:rFonts w:hint="eastAsia" w:ascii="微软雅黑" w:hAnsi="微软雅黑" w:eastAsia="微软雅黑" w:cs="微软雅黑"/>
          <w:i w:val="0"/>
          <w:caps w:val="0"/>
          <w:color w:val="FF0000"/>
          <w:spacing w:val="0"/>
          <w:sz w:val="21"/>
          <w:szCs w:val="21"/>
          <w:shd w:val="clear" w:fill="FFFFFF"/>
          <w:lang w:val="en-US" w:eastAsia="zh-CN"/>
        </w:rPr>
        <w:t>甘肃省敦煌</w:t>
      </w:r>
      <w:r>
        <w:rPr>
          <w:rFonts w:hint="eastAsia" w:ascii="微软雅黑" w:hAnsi="微软雅黑" w:eastAsia="微软雅黑" w:cs="微软雅黑"/>
          <w:i w:val="0"/>
          <w:caps w:val="0"/>
          <w:color w:val="333333"/>
          <w:spacing w:val="0"/>
          <w:sz w:val="21"/>
          <w:szCs w:val="21"/>
          <w:shd w:val="clear" w:fill="FFFFFF"/>
          <w:lang w:val="en-US" w:eastAsia="zh-CN"/>
        </w:rPr>
        <w:t>研究院文物保护利用群体的先进事迹,授予他们“时代楷模”称号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137.</w:t>
      </w:r>
      <w:r>
        <w:rPr>
          <w:rFonts w:hint="eastAsia" w:ascii="微软雅黑" w:hAnsi="微软雅黑" w:eastAsia="微软雅黑" w:cs="微软雅黑"/>
          <w:i w:val="0"/>
          <w:caps w:val="0"/>
          <w:color w:val="333333"/>
          <w:spacing w:val="0"/>
          <w:sz w:val="21"/>
          <w:szCs w:val="21"/>
          <w:shd w:val="clear" w:fill="FFFFFF"/>
        </w:rPr>
        <w:t>以</w:t>
      </w:r>
      <w:r>
        <w:rPr>
          <w:rFonts w:hint="eastAsia" w:ascii="微软雅黑" w:hAnsi="微软雅黑" w:eastAsia="微软雅黑" w:cs="微软雅黑"/>
          <w:i w:val="0"/>
          <w:caps w:val="0"/>
          <w:color w:val="FF0000"/>
          <w:spacing w:val="0"/>
          <w:sz w:val="21"/>
          <w:szCs w:val="21"/>
          <w:shd w:val="clear" w:fill="FFFFFF"/>
        </w:rPr>
        <w:t>全面从严治党</w:t>
      </w:r>
      <w:r>
        <w:rPr>
          <w:rFonts w:hint="eastAsia" w:ascii="微软雅黑" w:hAnsi="微软雅黑" w:eastAsia="微软雅黑" w:cs="微软雅黑"/>
          <w:i w:val="0"/>
          <w:caps w:val="0"/>
          <w:color w:val="333333"/>
          <w:spacing w:val="0"/>
          <w:sz w:val="21"/>
          <w:szCs w:val="21"/>
          <w:shd w:val="clear" w:fill="FFFFFF"/>
        </w:rPr>
        <w:t>新成效推进国家治理体系和治理能力现代化 十九届中央纪委四次全会上,习近平总书记对做好今年纪检监察工作提出明确要求。</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138.记者日前从中国载人航天工程办公室获悉，空间站核心舱初样产品和新一代载人飞船试验船，经过大约一周的海陆运输，已先后安全运抵文昌航天发射场，将分别参加长征五号B运载火箭发射场合练及首飞任务，</w:t>
      </w:r>
      <w:bookmarkStart w:id="1" w:name="baidusnap0"/>
      <w:bookmarkEnd w:id="1"/>
      <w:r>
        <w:rPr>
          <w:rFonts w:hint="eastAsia" w:ascii="微软雅黑" w:hAnsi="微软雅黑" w:eastAsia="微软雅黑" w:cs="微软雅黑"/>
          <w:i w:val="0"/>
          <w:caps w:val="0"/>
          <w:color w:val="333333"/>
          <w:spacing w:val="0"/>
          <w:sz w:val="21"/>
          <w:szCs w:val="21"/>
          <w:shd w:val="clear" w:fill="FFFFFF"/>
          <w:lang w:val="en-US" w:eastAsia="zh-CN"/>
        </w:rPr>
        <w:t>标志着中国空间站在轨建造任务即将拉开序幕。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核心舱命名为“天和”，</w:t>
      </w:r>
      <w:r>
        <w:rPr>
          <w:rFonts w:hint="eastAsia" w:ascii="微软雅黑" w:hAnsi="微软雅黑" w:eastAsia="微软雅黑" w:cs="微软雅黑"/>
          <w:i w:val="0"/>
          <w:caps w:val="0"/>
          <w:color w:val="333333"/>
          <w:spacing w:val="0"/>
          <w:sz w:val="21"/>
          <w:szCs w:val="21"/>
          <w:shd w:val="clear" w:fill="FFFFFF"/>
          <w:lang w:val="en-US" w:eastAsia="zh-CN"/>
        </w:rPr>
        <w:t>是中国空间站的管理和控制中心，全长16.6米，最大直径4.2米，发射质量22.5吨，可支持3名航天员长期在轨驻留，支持开展舱内外空间科学实验和技术试验，是我国目前研制的最大的航天器。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139. 联合国贸易和发展会议(贸发会议):2019年,中国吸收外资达1400亿美元,继续成为全球</w:t>
      </w:r>
      <w:r>
        <w:rPr>
          <w:rFonts w:hint="eastAsia" w:ascii="微软雅黑" w:hAnsi="微软雅黑" w:eastAsia="微软雅黑" w:cs="微软雅黑"/>
          <w:i w:val="0"/>
          <w:caps w:val="0"/>
          <w:color w:val="FF0000"/>
          <w:spacing w:val="0"/>
          <w:sz w:val="21"/>
          <w:szCs w:val="21"/>
          <w:shd w:val="clear" w:fill="FFFFFF"/>
          <w:lang w:val="en-US" w:eastAsia="zh-CN"/>
        </w:rPr>
        <w:t>第二大</w:t>
      </w:r>
      <w:r>
        <w:rPr>
          <w:rFonts w:hint="eastAsia" w:ascii="微软雅黑" w:hAnsi="微软雅黑" w:eastAsia="微软雅黑" w:cs="微软雅黑"/>
          <w:i w:val="0"/>
          <w:caps w:val="0"/>
          <w:color w:val="333333"/>
          <w:spacing w:val="0"/>
          <w:sz w:val="21"/>
          <w:szCs w:val="21"/>
          <w:shd w:val="clear" w:fill="FFFFFF"/>
          <w:lang w:val="en-US" w:eastAsia="zh-CN"/>
        </w:rPr>
        <w:t>外资流入国。</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140.</w:t>
      </w:r>
      <w:r>
        <w:rPr>
          <w:rFonts w:hint="eastAsia" w:ascii="微软雅黑" w:hAnsi="微软雅黑" w:eastAsia="微软雅黑" w:cs="微软雅黑"/>
          <w:i w:val="0"/>
          <w:caps w:val="0"/>
          <w:color w:val="FF0000"/>
          <w:spacing w:val="0"/>
          <w:sz w:val="21"/>
          <w:szCs w:val="21"/>
          <w:shd w:val="clear" w:fill="FFFFFF"/>
          <w:lang w:val="en-US" w:eastAsia="zh-CN"/>
        </w:rPr>
        <w:t>形式主义、官僚主义</w:t>
      </w:r>
      <w:r>
        <w:rPr>
          <w:rFonts w:hint="eastAsia" w:ascii="微软雅黑" w:hAnsi="微软雅黑" w:eastAsia="微软雅黑" w:cs="微软雅黑"/>
          <w:i w:val="0"/>
          <w:caps w:val="0"/>
          <w:color w:val="333333"/>
          <w:spacing w:val="0"/>
          <w:sz w:val="21"/>
          <w:szCs w:val="21"/>
          <w:shd w:val="clear" w:fill="FFFFFF"/>
          <w:lang w:val="en-US" w:eastAsia="zh-CN"/>
        </w:rPr>
        <w:t>是目前党内存在的突出矛盾和问题,是阻碍党的路线方针政策和党中央重大决策部署贯彻落实的大敌。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141.2月2日，武汉首座用于集中收治新型冠状病毒感染肺炎患者的专科医院——武汉</w:t>
      </w:r>
      <w:r>
        <w:rPr>
          <w:rFonts w:hint="eastAsia" w:ascii="微软雅黑" w:hAnsi="微软雅黑" w:eastAsia="微软雅黑" w:cs="微软雅黑"/>
          <w:i w:val="0"/>
          <w:caps w:val="0"/>
          <w:color w:val="FF0000"/>
          <w:spacing w:val="0"/>
          <w:sz w:val="21"/>
          <w:szCs w:val="21"/>
          <w:shd w:val="clear" w:fill="FFFFFF"/>
          <w:lang w:val="en-US" w:eastAsia="zh-CN"/>
        </w:rPr>
        <w:t>火神山医院</w:t>
      </w:r>
      <w:r>
        <w:rPr>
          <w:rFonts w:hint="eastAsia" w:ascii="微软雅黑" w:hAnsi="微软雅黑" w:eastAsia="微软雅黑" w:cs="微软雅黑"/>
          <w:i w:val="0"/>
          <w:caps w:val="0"/>
          <w:color w:val="333333"/>
          <w:spacing w:val="0"/>
          <w:sz w:val="21"/>
          <w:szCs w:val="21"/>
          <w:shd w:val="clear" w:fill="FFFFFF"/>
          <w:lang w:val="en-US" w:eastAsia="zh-CN"/>
        </w:rPr>
        <w:t>正式交付军队支援湖北医疗</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142.各党政军群机关和企事业单位紧急行动、全力奋战，广大医务人员无私奉献、英勇奋战，广大人民群众众志成城、团结奋战，打响了疫情防控的人民战争，打响了疫情防控的总体战，全国形成了</w:t>
      </w:r>
      <w:r>
        <w:rPr>
          <w:rFonts w:hint="eastAsia" w:ascii="微软雅黑" w:hAnsi="微软雅黑" w:eastAsia="微软雅黑" w:cs="微软雅黑"/>
          <w:i w:val="0"/>
          <w:caps w:val="0"/>
          <w:color w:val="FF0000"/>
          <w:spacing w:val="0"/>
          <w:sz w:val="21"/>
          <w:szCs w:val="21"/>
          <w:shd w:val="clear" w:fill="FFFFFF"/>
          <w:lang w:val="en-US" w:eastAsia="zh-CN"/>
        </w:rPr>
        <w:t>（全面动员、全面部署、全面加强疫情防控工作)</w:t>
      </w:r>
      <w:r>
        <w:rPr>
          <w:rFonts w:hint="eastAsia" w:ascii="微软雅黑" w:hAnsi="微软雅黑" w:eastAsia="微软雅黑" w:cs="微软雅黑"/>
          <w:i w:val="0"/>
          <w:caps w:val="0"/>
          <w:color w:val="333333"/>
          <w:spacing w:val="0"/>
          <w:sz w:val="21"/>
          <w:szCs w:val="21"/>
          <w:shd w:val="clear" w:fill="FFFFFF"/>
          <w:lang w:val="en-US" w:eastAsia="zh-CN"/>
        </w:rPr>
        <w:t>的局面。</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143.习近平总书记以人民利益高于一切为根本出发点,强调“现在最关键的问题就是把落实工作</w:t>
      </w:r>
      <w:r>
        <w:rPr>
          <w:rFonts w:hint="eastAsia" w:ascii="微软雅黑" w:hAnsi="微软雅黑" w:eastAsia="微软雅黑" w:cs="微软雅黑"/>
          <w:i w:val="0"/>
          <w:caps w:val="0"/>
          <w:color w:val="FF0000"/>
          <w:spacing w:val="0"/>
          <w:sz w:val="21"/>
          <w:szCs w:val="21"/>
          <w:shd w:val="clear" w:fill="FFFFFF"/>
          <w:lang w:val="en-US" w:eastAsia="zh-CN"/>
        </w:rPr>
        <w:t>抓实抓细</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144.党中央认为,完成上述两大目标任务,脱贫攻坚最后堡垒必须攻克,全面小康“</w:t>
      </w:r>
      <w:r>
        <w:rPr>
          <w:rFonts w:hint="eastAsia" w:ascii="微软雅黑" w:hAnsi="微软雅黑" w:eastAsia="微软雅黑" w:cs="微软雅黑"/>
          <w:i w:val="0"/>
          <w:caps w:val="0"/>
          <w:color w:val="FF0000"/>
          <w:spacing w:val="0"/>
          <w:sz w:val="21"/>
          <w:szCs w:val="21"/>
          <w:shd w:val="clear" w:fill="FFFFFF"/>
          <w:lang w:val="en-US" w:eastAsia="zh-CN"/>
        </w:rPr>
        <w:t>三农”领</w:t>
      </w:r>
      <w:r>
        <w:rPr>
          <w:rFonts w:hint="eastAsia" w:ascii="微软雅黑" w:hAnsi="微软雅黑" w:eastAsia="微软雅黑" w:cs="微软雅黑"/>
          <w:i w:val="0"/>
          <w:caps w:val="0"/>
          <w:color w:val="333333"/>
          <w:spacing w:val="0"/>
          <w:sz w:val="21"/>
          <w:szCs w:val="21"/>
          <w:shd w:val="clear" w:fill="FFFFFF"/>
          <w:lang w:val="en-US" w:eastAsia="zh-CN"/>
        </w:rPr>
        <w:t>域突出短板必须补上。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145.中共中央政治局委员、国务院副总理孙春兰率中央赴湖北指导组深入一线,督促武汉以</w:t>
      </w:r>
      <w:r>
        <w:rPr>
          <w:rFonts w:hint="eastAsia" w:ascii="微软雅黑" w:hAnsi="微软雅黑" w:eastAsia="微软雅黑" w:cs="微软雅黑"/>
          <w:i w:val="0"/>
          <w:caps w:val="0"/>
          <w:color w:val="FF0000"/>
          <w:spacing w:val="0"/>
          <w:sz w:val="21"/>
          <w:szCs w:val="21"/>
          <w:shd w:val="clear" w:fill="FFFFFF"/>
          <w:lang w:val="en-US" w:eastAsia="zh-CN"/>
        </w:rPr>
        <w:t>战时状态</w:t>
      </w:r>
      <w:r>
        <w:rPr>
          <w:rFonts w:hint="eastAsia" w:ascii="微软雅黑" w:hAnsi="微软雅黑" w:eastAsia="微软雅黑" w:cs="微软雅黑"/>
          <w:i w:val="0"/>
          <w:caps w:val="0"/>
          <w:color w:val="333333"/>
          <w:spacing w:val="0"/>
          <w:sz w:val="21"/>
          <w:szCs w:val="21"/>
          <w:shd w:val="clear" w:fill="FFFFFF"/>
          <w:lang w:val="en-US" w:eastAsia="zh-CN"/>
        </w:rPr>
        <w:t>抓好源头防控,全力以赴排查收治“四类人员”</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146.新华社北京1月31日电 2月1日出版的第3期《求是》杂志将发表中共中央总书记、国家主席、中央军委主席习近平的重要文章《在</w:t>
      </w:r>
      <w:r>
        <w:rPr>
          <w:rFonts w:hint="eastAsia" w:ascii="微软雅黑" w:hAnsi="微软雅黑" w:eastAsia="微软雅黑" w:cs="微软雅黑"/>
          <w:i w:val="0"/>
          <w:caps w:val="0"/>
          <w:color w:val="FF0000"/>
          <w:spacing w:val="0"/>
          <w:sz w:val="21"/>
          <w:szCs w:val="21"/>
          <w:shd w:val="clear" w:fill="FFFFFF"/>
          <w:lang w:val="en-US" w:eastAsia="zh-CN"/>
        </w:rPr>
        <w:t>敦煌</w:t>
      </w:r>
      <w:r>
        <w:rPr>
          <w:rFonts w:hint="eastAsia" w:ascii="微软雅黑" w:hAnsi="微软雅黑" w:eastAsia="微软雅黑" w:cs="微软雅黑"/>
          <w:i w:val="0"/>
          <w:caps w:val="0"/>
          <w:color w:val="333333"/>
          <w:spacing w:val="0"/>
          <w:sz w:val="21"/>
          <w:szCs w:val="21"/>
          <w:shd w:val="clear" w:fill="FFFFFF"/>
          <w:lang w:val="en-US" w:eastAsia="zh-CN"/>
        </w:rPr>
        <w:t>研究院座谈时的讲话》</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147.三、督战内容</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围绕“两不愁三保障”“责任落实、政策落实、工作落实”和“精准识别、精准帮扶、精准退出”等要求，重点督战以下内容。</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（一）义务教育、基本医疗、住房安全和饮水安全保障情况。</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（二）贫困家庭劳动力新增转移就业情况，公益岗位新增就业情况，无劳动能力家庭兜底保障情况等。</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（三）易地扶贫搬迁入住和后续帮扶措施落实情况。</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（四）不稳定脱贫户和边缘户的动态监测和帮扶情况。</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（五）中央专项巡视“回头看”、2019年扶贫成效考核以及各地“大排查”等发现问题整改情况。</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148.联合国教科文组织授予中国科学家</w:t>
      </w:r>
      <w:r>
        <w:rPr>
          <w:rFonts w:hint="eastAsia" w:ascii="微软雅黑" w:hAnsi="微软雅黑" w:eastAsia="微软雅黑" w:cs="微软雅黑"/>
          <w:i w:val="0"/>
          <w:caps w:val="0"/>
          <w:color w:val="FF0000"/>
          <w:spacing w:val="0"/>
          <w:sz w:val="21"/>
          <w:szCs w:val="21"/>
          <w:shd w:val="clear" w:fill="FFFFFF"/>
          <w:lang w:val="en-US" w:eastAsia="zh-CN"/>
        </w:rPr>
        <w:t>屠呦呦</w:t>
      </w:r>
      <w:r>
        <w:rPr>
          <w:rFonts w:hint="eastAsia" w:ascii="微软雅黑" w:hAnsi="微软雅黑" w:eastAsia="微软雅黑" w:cs="微软雅黑"/>
          <w:i w:val="0"/>
          <w:caps w:val="0"/>
          <w:color w:val="333333"/>
          <w:spacing w:val="0"/>
          <w:sz w:val="21"/>
          <w:szCs w:val="21"/>
          <w:shd w:val="clear" w:fill="FFFFFF"/>
          <w:lang w:val="en-US" w:eastAsia="zh-CN"/>
        </w:rPr>
        <w:t>等三人联合国教科文组织-赤道几内亚国际生命科学研究奖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149.对考试报名及资格审核、评价结果查询、证书补(换)发、证书数据信息更正等...办”“邮寄办”等方式,推行</w:t>
      </w:r>
      <w:r>
        <w:rPr>
          <w:rFonts w:hint="eastAsia" w:ascii="微软雅黑" w:hAnsi="微软雅黑" w:eastAsia="微软雅黑" w:cs="微软雅黑"/>
          <w:i w:val="0"/>
          <w:caps w:val="0"/>
          <w:color w:val="FF0000"/>
          <w:spacing w:val="0"/>
          <w:sz w:val="21"/>
          <w:szCs w:val="21"/>
          <w:shd w:val="clear" w:fill="FFFFFF"/>
          <w:lang w:val="en-US" w:eastAsia="zh-CN"/>
        </w:rPr>
        <w:t>“不见面”服务</w:t>
      </w:r>
      <w:r>
        <w:rPr>
          <w:rFonts w:hint="eastAsia" w:ascii="微软雅黑" w:hAnsi="微软雅黑" w:eastAsia="微软雅黑" w:cs="微软雅黑"/>
          <w:i w:val="0"/>
          <w:caps w:val="0"/>
          <w:color w:val="333333"/>
          <w:spacing w:val="0"/>
          <w:sz w:val="21"/>
          <w:szCs w:val="21"/>
          <w:shd w:val="clear" w:fill="FFFFFF"/>
          <w:lang w:val="en-US" w:eastAsia="zh-CN"/>
        </w:rPr>
        <w:t>,方便群众足不出户办理业务。</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150.故意或过失造成新型冠状病毒感染的肺炎传播 将按以</w:t>
      </w:r>
      <w:r>
        <w:rPr>
          <w:rFonts w:hint="eastAsia" w:ascii="微软雅黑" w:hAnsi="微软雅黑" w:eastAsia="微软雅黑" w:cs="微软雅黑"/>
          <w:i w:val="0"/>
          <w:caps w:val="0"/>
          <w:color w:val="FF0000"/>
          <w:spacing w:val="0"/>
          <w:sz w:val="21"/>
          <w:szCs w:val="21"/>
          <w:shd w:val="clear" w:fill="FFFFFF"/>
          <w:lang w:val="en-US" w:eastAsia="zh-CN"/>
        </w:rPr>
        <w:t>危险方法危害公共安全罪</w:t>
      </w:r>
      <w:r>
        <w:rPr>
          <w:rFonts w:hint="eastAsia" w:ascii="微软雅黑" w:hAnsi="微软雅黑" w:eastAsia="微软雅黑" w:cs="微软雅黑"/>
          <w:i w:val="0"/>
          <w:caps w:val="0"/>
          <w:color w:val="333333"/>
          <w:spacing w:val="0"/>
          <w:sz w:val="21"/>
          <w:szCs w:val="21"/>
          <w:shd w:val="clear" w:fill="FFFFFF"/>
          <w:lang w:val="en-US" w:eastAsia="zh-CN"/>
        </w:rPr>
        <w:t>定罪</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151.国家</w:t>
      </w:r>
      <w:r>
        <w:rPr>
          <w:rFonts w:hint="eastAsia" w:ascii="微软雅黑" w:hAnsi="微软雅黑" w:eastAsia="微软雅黑" w:cs="微软雅黑"/>
          <w:i w:val="0"/>
          <w:caps w:val="0"/>
          <w:color w:val="FF0000"/>
          <w:spacing w:val="0"/>
          <w:sz w:val="21"/>
          <w:szCs w:val="21"/>
          <w:shd w:val="clear" w:fill="FFFFFF"/>
          <w:lang w:val="en-US" w:eastAsia="zh-CN"/>
        </w:rPr>
        <w:t>中小学网络云平台</w:t>
      </w:r>
      <w:r>
        <w:rPr>
          <w:rFonts w:hint="eastAsia" w:ascii="微软雅黑" w:hAnsi="微软雅黑" w:eastAsia="微软雅黑" w:cs="微软雅黑"/>
          <w:i w:val="0"/>
          <w:caps w:val="0"/>
          <w:color w:val="333333"/>
          <w:spacing w:val="0"/>
          <w:sz w:val="21"/>
          <w:szCs w:val="21"/>
          <w:shd w:val="clear" w:fill="FFFFFF"/>
          <w:lang w:val="en-US" w:eastAsia="zh-CN"/>
        </w:rPr>
        <w:t>将于2月17日开通,免费供各地选择使用。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152.中国研究团队12日在英国《自然》杂志发表新论文介绍，他们成功在两个由50公里长光纤连接的量子存储器间实现</w:t>
      </w:r>
      <w:r>
        <w:rPr>
          <w:rFonts w:hint="eastAsia" w:ascii="微软雅黑" w:hAnsi="微软雅黑" w:eastAsia="微软雅黑" w:cs="微软雅黑"/>
          <w:i w:val="0"/>
          <w:caps w:val="0"/>
          <w:color w:val="FF0000"/>
          <w:spacing w:val="0"/>
          <w:sz w:val="21"/>
          <w:szCs w:val="21"/>
          <w:shd w:val="clear" w:fill="FFFFFF"/>
          <w:lang w:val="en-US" w:eastAsia="zh-CN"/>
        </w:rPr>
        <w:t>量子纠缠</w:t>
      </w:r>
      <w:r>
        <w:rPr>
          <w:rFonts w:hint="eastAsia" w:ascii="微软雅黑" w:hAnsi="微软雅黑" w:eastAsia="微软雅黑" w:cs="微软雅黑"/>
          <w:i w:val="0"/>
          <w:caps w:val="0"/>
          <w:color w:val="333333"/>
          <w:spacing w:val="0"/>
          <w:sz w:val="21"/>
          <w:szCs w:val="21"/>
          <w:shd w:val="clear" w:fill="FFFFFF"/>
          <w:lang w:val="en-US" w:eastAsia="zh-CN"/>
        </w:rPr>
        <w:t>，为构建基于量子中继的量子网络奠定了基础。</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153.李克强主持召开国务院常务会议 部署不误农时切实抓好春季农业生产 决定阶段性减免企业</w:t>
      </w:r>
      <w:r>
        <w:rPr>
          <w:rFonts w:hint="eastAsia" w:ascii="微软雅黑" w:hAnsi="微软雅黑" w:eastAsia="微软雅黑" w:cs="微软雅黑"/>
          <w:i w:val="0"/>
          <w:caps w:val="0"/>
          <w:color w:val="FF0000"/>
          <w:spacing w:val="0"/>
          <w:sz w:val="21"/>
          <w:szCs w:val="21"/>
          <w:shd w:val="clear" w:fill="FFFFFF"/>
          <w:lang w:val="en-US" w:eastAsia="zh-CN"/>
        </w:rPr>
        <w:t>社保费</w:t>
      </w:r>
      <w:r>
        <w:rPr>
          <w:rFonts w:hint="eastAsia" w:ascii="微软雅黑" w:hAnsi="微软雅黑" w:eastAsia="微软雅黑" w:cs="微软雅黑"/>
          <w:i w:val="0"/>
          <w:caps w:val="0"/>
          <w:color w:val="333333"/>
          <w:spacing w:val="0"/>
          <w:sz w:val="21"/>
          <w:szCs w:val="21"/>
          <w:shd w:val="clear" w:fill="FFFFFF"/>
          <w:lang w:val="en-US" w:eastAsia="zh-CN"/>
        </w:rPr>
        <w:t>和实施企业缓缴住房公积金政策 多措并举稳企业稳就业</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154.李克强总理2月18日在国务院常务会上强调，“当前统筹做好疫情防控和经济社会发展工作，一项迫切任务就是</w:t>
      </w:r>
      <w:r>
        <w:rPr>
          <w:rFonts w:hint="eastAsia" w:ascii="微软雅黑" w:hAnsi="微软雅黑" w:eastAsia="微软雅黑" w:cs="微软雅黑"/>
          <w:i w:val="0"/>
          <w:caps w:val="0"/>
          <w:color w:val="FF0000"/>
          <w:spacing w:val="0"/>
          <w:sz w:val="21"/>
          <w:szCs w:val="21"/>
          <w:shd w:val="clear" w:fill="FFFFFF"/>
          <w:lang w:val="en-US" w:eastAsia="zh-CN"/>
        </w:rPr>
        <w:t>稳就业</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155.2020年2月19日,嫦娥四号着陆器和探测器已在月球背面工作412天,</w:t>
      </w:r>
      <w:r>
        <w:rPr>
          <w:rFonts w:hint="eastAsia" w:ascii="微软雅黑" w:hAnsi="微软雅黑" w:eastAsia="微软雅黑" w:cs="微软雅黑"/>
          <w:i w:val="0"/>
          <w:caps w:val="0"/>
          <w:color w:val="FF0000"/>
          <w:spacing w:val="0"/>
          <w:sz w:val="21"/>
          <w:szCs w:val="21"/>
          <w:shd w:val="clear" w:fill="FFFFFF"/>
          <w:lang w:val="en-US" w:eastAsia="zh-CN"/>
        </w:rPr>
        <w:t>“玉兔二号”</w:t>
      </w:r>
      <w:r>
        <w:rPr>
          <w:rFonts w:hint="eastAsia" w:ascii="微软雅黑" w:hAnsi="微软雅黑" w:eastAsia="微软雅黑" w:cs="微软雅黑"/>
          <w:i w:val="0"/>
          <w:caps w:val="0"/>
          <w:color w:val="333333"/>
          <w:spacing w:val="0"/>
          <w:sz w:val="21"/>
          <w:szCs w:val="21"/>
          <w:shd w:val="clear" w:fill="FFFFFF"/>
          <w:lang w:val="en-US" w:eastAsia="zh-CN"/>
        </w:rPr>
        <w:t>月球车累计安全行走378.45米,成为人类历史上在月面工作时间最长的月球车.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156.2020年2月23日，国务院联防联控机制召开新闻发布会，介绍疫情期间煤电油气供应，保障居民用能需求情况。疫情期间，为降低企业成本负担，国家发改委采取“两降低一下调”举措。一是降低企业用电成本。二是降低企业用气成本。</w:t>
      </w:r>
      <w:r>
        <w:rPr>
          <w:rFonts w:hint="eastAsia" w:ascii="微软雅黑" w:hAnsi="微软雅黑" w:eastAsia="微软雅黑" w:cs="微软雅黑"/>
          <w:i w:val="0"/>
          <w:caps w:val="0"/>
          <w:color w:val="FF0000"/>
          <w:spacing w:val="0"/>
          <w:sz w:val="21"/>
          <w:szCs w:val="21"/>
          <w:shd w:val="clear" w:fill="FFFFFF"/>
          <w:lang w:val="en-US" w:eastAsia="zh-CN"/>
        </w:rPr>
        <w:t>三是下调国内成品油价格</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157.各级党委要把</w:t>
      </w:r>
      <w:r>
        <w:rPr>
          <w:rFonts w:hint="eastAsia" w:ascii="微软雅黑" w:hAnsi="微软雅黑" w:eastAsia="微软雅黑" w:cs="微软雅黑"/>
          <w:i w:val="0"/>
          <w:caps w:val="0"/>
          <w:color w:val="FF0000"/>
          <w:spacing w:val="0"/>
          <w:sz w:val="21"/>
          <w:szCs w:val="21"/>
          <w:shd w:val="clear" w:fill="FFFFFF"/>
          <w:lang w:val="en-US" w:eastAsia="zh-CN"/>
        </w:rPr>
        <w:t>“三农”</w:t>
      </w:r>
      <w:bookmarkStart w:id="2" w:name="baidusnap5"/>
      <w:bookmarkEnd w:id="2"/>
      <w:r>
        <w:rPr>
          <w:rFonts w:hint="eastAsia" w:ascii="微软雅黑" w:hAnsi="微软雅黑" w:eastAsia="微软雅黑" w:cs="微软雅黑"/>
          <w:i w:val="0"/>
          <w:caps w:val="0"/>
          <w:color w:val="333333"/>
          <w:spacing w:val="0"/>
          <w:sz w:val="21"/>
          <w:szCs w:val="21"/>
          <w:shd w:val="clear" w:fill="FFFFFF"/>
          <w:lang w:val="en-US" w:eastAsia="zh-CN"/>
        </w:rPr>
        <w:t>工作摆到重中之重的位置，统筹抓好决胜全面建成小康社会、决战脱贫攻坚的重点任务，把农业基础打得更牢，把“三农”领域短板补得更实，为打赢疫情防控阻击战、实现全年经济社会发展目标任务提供有力支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158.加大政策倾斜,鼓励更多</w:t>
      </w:r>
      <w:r>
        <w:rPr>
          <w:rFonts w:hint="eastAsia" w:ascii="微软雅黑" w:hAnsi="微软雅黑" w:eastAsia="微软雅黑" w:cs="微软雅黑"/>
          <w:i w:val="0"/>
          <w:caps w:val="0"/>
          <w:color w:val="FF0000"/>
          <w:spacing w:val="0"/>
          <w:sz w:val="21"/>
          <w:szCs w:val="21"/>
          <w:shd w:val="clear" w:fill="FFFFFF"/>
          <w:lang w:val="en-US" w:eastAsia="zh-CN"/>
        </w:rPr>
        <w:t>应届毕业生</w:t>
      </w:r>
      <w:r>
        <w:rPr>
          <w:rFonts w:hint="eastAsia" w:ascii="微软雅黑" w:hAnsi="微软雅黑" w:eastAsia="微软雅黑" w:cs="微软雅黑"/>
          <w:i w:val="0"/>
          <w:caps w:val="0"/>
          <w:color w:val="333333"/>
          <w:spacing w:val="0"/>
          <w:sz w:val="21"/>
          <w:szCs w:val="21"/>
          <w:shd w:val="clear" w:fill="FFFFFF"/>
          <w:lang w:val="en-US" w:eastAsia="zh-CN"/>
        </w:rPr>
        <w:t>参军入伍。会同有关部门实施好大学生基层就业的各类项目,鼓励更多高校毕业生面向基层就业。</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159.二是要求低风险地区严格落实“外防输入”策略、</w:t>
      </w:r>
      <w:r>
        <w:rPr>
          <w:rFonts w:hint="eastAsia" w:ascii="微软雅黑" w:hAnsi="微软雅黑" w:eastAsia="微软雅黑" w:cs="微软雅黑"/>
          <w:i w:val="0"/>
          <w:caps w:val="0"/>
          <w:color w:val="FF0000"/>
          <w:spacing w:val="0"/>
          <w:sz w:val="21"/>
          <w:szCs w:val="21"/>
          <w:shd w:val="clear" w:fill="FFFFFF"/>
          <w:lang w:val="en-US" w:eastAsia="zh-CN"/>
        </w:rPr>
        <w:t>全面恢复正常生产生活秩序的要求，</w:t>
      </w:r>
      <w:r>
        <w:rPr>
          <w:rFonts w:hint="eastAsia" w:ascii="微软雅黑" w:hAnsi="微软雅黑" w:eastAsia="微软雅黑" w:cs="微软雅黑"/>
          <w:i w:val="0"/>
          <w:caps w:val="0"/>
          <w:color w:val="333333"/>
          <w:spacing w:val="0"/>
          <w:sz w:val="21"/>
          <w:szCs w:val="21"/>
          <w:shd w:val="clear" w:fill="FFFFFF"/>
          <w:lang w:val="en-US" w:eastAsia="zh-CN"/>
        </w:rPr>
        <w:t>指导辖区内医疗机构合理调配医疗资源，除派出医务人员驰援湖北导致人员数量不足等特殊原因外，医疗机构不得以疫情防控为由，影响提供日常医疗服务。</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160.会议指出,加强</w:t>
      </w:r>
      <w:r>
        <w:rPr>
          <w:rFonts w:hint="eastAsia" w:ascii="微软雅黑" w:hAnsi="微软雅黑" w:eastAsia="微软雅黑" w:cs="微软雅黑"/>
          <w:i w:val="0"/>
          <w:caps w:val="0"/>
          <w:color w:val="FF0000"/>
          <w:spacing w:val="0"/>
          <w:sz w:val="21"/>
          <w:szCs w:val="21"/>
          <w:shd w:val="clear" w:fill="FFFFFF"/>
          <w:lang w:val="en-US" w:eastAsia="zh-CN"/>
        </w:rPr>
        <w:t>重症患者救治</w:t>
      </w:r>
      <w:r>
        <w:rPr>
          <w:rFonts w:hint="eastAsia" w:ascii="微软雅黑" w:hAnsi="微软雅黑" w:eastAsia="微软雅黑" w:cs="微软雅黑"/>
          <w:i w:val="0"/>
          <w:caps w:val="0"/>
          <w:color w:val="333333"/>
          <w:spacing w:val="0"/>
          <w:sz w:val="21"/>
          <w:szCs w:val="21"/>
          <w:shd w:val="clear" w:fill="FFFFFF"/>
          <w:lang w:val="en-US" w:eastAsia="zh-CN"/>
        </w:rPr>
        <w:t>是当前防控工作的突出重点,要进一步部署降低病亡率和保障生活必需品供应,细化重点人群疫情防控措施,加强防控国际合作。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161.</w:t>
      </w:r>
      <w:r>
        <w:rPr>
          <w:rFonts w:hint="eastAsia" w:ascii="微软雅黑" w:hAnsi="微软雅黑" w:eastAsia="微软雅黑" w:cs="微软雅黑"/>
          <w:i w:val="0"/>
          <w:caps w:val="0"/>
          <w:color w:val="333333"/>
          <w:spacing w:val="0"/>
          <w:sz w:val="21"/>
          <w:szCs w:val="21"/>
          <w:shd w:val="clear" w:fill="FFFFFF"/>
        </w:rPr>
        <w:t>近平向获得二〇一九年度国家最高科学技术奖的原中国船舶重工集团公司第七一九研究所</w:t>
      </w:r>
      <w:r>
        <w:rPr>
          <w:rFonts w:hint="eastAsia" w:ascii="微软雅黑" w:hAnsi="微软雅黑" w:eastAsia="微软雅黑" w:cs="微软雅黑"/>
          <w:i w:val="0"/>
          <w:caps w:val="0"/>
          <w:color w:val="FF0000"/>
          <w:spacing w:val="0"/>
          <w:sz w:val="21"/>
          <w:szCs w:val="21"/>
          <w:shd w:val="clear" w:fill="FFFFFF"/>
        </w:rPr>
        <w:t>黄旭华院士</w:t>
      </w:r>
      <w:r>
        <w:rPr>
          <w:rFonts w:hint="eastAsia" w:ascii="微软雅黑" w:hAnsi="微软雅黑" w:eastAsia="微软雅黑" w:cs="微软雅黑"/>
          <w:i w:val="0"/>
          <w:caps w:val="0"/>
          <w:color w:val="333333"/>
          <w:spacing w:val="0"/>
          <w:sz w:val="21"/>
          <w:szCs w:val="21"/>
          <w:shd w:val="clear" w:fill="FFFFFF"/>
        </w:rPr>
        <w:t>和中国科学院大气物理研究所</w:t>
      </w:r>
      <w:r>
        <w:rPr>
          <w:rFonts w:hint="eastAsia" w:ascii="微软雅黑" w:hAnsi="微软雅黑" w:eastAsia="微软雅黑" w:cs="微软雅黑"/>
          <w:i w:val="0"/>
          <w:caps w:val="0"/>
          <w:color w:val="FF0000"/>
          <w:spacing w:val="0"/>
          <w:sz w:val="21"/>
          <w:szCs w:val="21"/>
          <w:shd w:val="clear" w:fill="FFFFFF"/>
        </w:rPr>
        <w:t>曾庆存</w:t>
      </w:r>
      <w:r>
        <w:rPr>
          <w:rFonts w:hint="eastAsia" w:ascii="微软雅黑" w:hAnsi="微软雅黑" w:eastAsia="微软雅黑" w:cs="微软雅黑"/>
          <w:i w:val="0"/>
          <w:caps w:val="0"/>
          <w:color w:val="333333"/>
          <w:spacing w:val="0"/>
          <w:sz w:val="21"/>
          <w:szCs w:val="21"/>
          <w:shd w:val="clear" w:fill="FFFFFF"/>
        </w:rPr>
        <w:t>院士颁奖。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162.水是湿地的灵魂,自然生态之美是西溪湿地最内在、最重要的美。 要坚定不移把</w:t>
      </w:r>
      <w:r>
        <w:rPr>
          <w:rFonts w:hint="eastAsia" w:ascii="微软雅黑" w:hAnsi="微软雅黑" w:eastAsia="微软雅黑" w:cs="微软雅黑"/>
          <w:i w:val="0"/>
          <w:caps w:val="0"/>
          <w:color w:val="FF0000"/>
          <w:spacing w:val="0"/>
          <w:sz w:val="21"/>
          <w:szCs w:val="21"/>
          <w:shd w:val="clear" w:fill="FFFFFF"/>
          <w:lang w:val="en-US" w:eastAsia="zh-CN"/>
        </w:rPr>
        <w:t>保护</w:t>
      </w:r>
      <w:r>
        <w:rPr>
          <w:rFonts w:hint="eastAsia" w:ascii="微软雅黑" w:hAnsi="微软雅黑" w:eastAsia="微软雅黑" w:cs="微软雅黑"/>
          <w:i w:val="0"/>
          <w:caps w:val="0"/>
          <w:color w:val="333333"/>
          <w:spacing w:val="0"/>
          <w:sz w:val="21"/>
          <w:szCs w:val="21"/>
          <w:shd w:val="clear" w:fill="FFFFFF"/>
          <w:lang w:val="en-US" w:eastAsia="zh-CN"/>
        </w:rPr>
        <w:t>摆在第一位,尽最大努力保持湿地生态和水环境。</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163.通知部署全国在4月集中开展以</w:t>
      </w:r>
      <w:r>
        <w:rPr>
          <w:rFonts w:hint="eastAsia" w:ascii="微软雅黑" w:hAnsi="微软雅黑" w:eastAsia="微软雅黑" w:cs="微软雅黑"/>
          <w:i w:val="0"/>
          <w:caps w:val="0"/>
          <w:color w:val="FF0000"/>
          <w:spacing w:val="0"/>
          <w:sz w:val="21"/>
          <w:szCs w:val="21"/>
          <w:shd w:val="clear" w:fill="FFFFFF"/>
          <w:lang w:val="en-US" w:eastAsia="zh-CN"/>
        </w:rPr>
        <w:t>“防疫有我,爱卫同行”</w:t>
      </w:r>
      <w:r>
        <w:rPr>
          <w:rFonts w:hint="eastAsia" w:ascii="微软雅黑" w:hAnsi="微软雅黑" w:eastAsia="微软雅黑" w:cs="微软雅黑"/>
          <w:i w:val="0"/>
          <w:caps w:val="0"/>
          <w:color w:val="333333"/>
          <w:spacing w:val="0"/>
          <w:sz w:val="21"/>
          <w:szCs w:val="21"/>
          <w:shd w:val="clear" w:fill="FFFFFF"/>
          <w:lang w:val="en-US" w:eastAsia="zh-CN"/>
        </w:rPr>
        <w:t>为主题的爱国卫生月活动,强化预防优先,打造健康环境,提升全民文明健康素养。</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164.江学庆、刘智明、李文亮、张抗美、肖俊、吴涌、柳帆、夏思思、黄文军、梅仲明、彭银华、廖建军等14名(按姓氏笔画排序)牺牲在新冠肺炎疫情防控一线人员为首批</w:t>
      </w:r>
      <w:r>
        <w:rPr>
          <w:rFonts w:hint="eastAsia" w:ascii="微软雅黑" w:hAnsi="微软雅黑" w:eastAsia="微软雅黑" w:cs="微软雅黑"/>
          <w:i w:val="0"/>
          <w:caps w:val="0"/>
          <w:color w:val="FF0000"/>
          <w:spacing w:val="0"/>
          <w:sz w:val="21"/>
          <w:szCs w:val="21"/>
          <w:shd w:val="clear" w:fill="FFFFFF"/>
          <w:lang w:val="en-US" w:eastAsia="zh-CN"/>
        </w:rPr>
        <w:t>烈士</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165.牢固树立</w:t>
      </w:r>
      <w:r>
        <w:rPr>
          <w:rFonts w:hint="eastAsia" w:ascii="微软雅黑" w:hAnsi="微软雅黑" w:eastAsia="微软雅黑" w:cs="微软雅黑"/>
          <w:i w:val="0"/>
          <w:caps w:val="0"/>
          <w:color w:val="FF0000"/>
          <w:spacing w:val="0"/>
          <w:sz w:val="21"/>
          <w:szCs w:val="21"/>
          <w:shd w:val="clear" w:fill="FFFFFF"/>
          <w:lang w:val="en-US" w:eastAsia="zh-CN"/>
        </w:rPr>
        <w:t>绿水青山就是金山银山</w:t>
      </w:r>
      <w:r>
        <w:rPr>
          <w:rFonts w:hint="eastAsia" w:ascii="微软雅黑" w:hAnsi="微软雅黑" w:eastAsia="微软雅黑" w:cs="微软雅黑"/>
          <w:i w:val="0"/>
          <w:caps w:val="0"/>
          <w:color w:val="333333"/>
          <w:spacing w:val="0"/>
          <w:sz w:val="21"/>
          <w:szCs w:val="21"/>
          <w:shd w:val="clear" w:fill="FFFFFF"/>
          <w:lang w:val="en-US" w:eastAsia="zh-CN"/>
        </w:rPr>
        <w:t>的理念，今天，这一理念已经成为全党全社会的共识和行动，成为新发展理念的重要组成部分。</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166. 推进国家治理体系和治理能力现代化,必须抓好</w:t>
      </w:r>
      <w:r>
        <w:rPr>
          <w:rFonts w:hint="eastAsia" w:ascii="微软雅黑" w:hAnsi="微软雅黑" w:eastAsia="微软雅黑" w:cs="微软雅黑"/>
          <w:i w:val="0"/>
          <w:caps w:val="0"/>
          <w:color w:val="FF0000"/>
          <w:spacing w:val="0"/>
          <w:sz w:val="21"/>
          <w:szCs w:val="21"/>
          <w:shd w:val="clear" w:fill="FFFFFF"/>
          <w:lang w:val="en-US" w:eastAsia="zh-CN"/>
        </w:rPr>
        <w:t>城市</w:t>
      </w:r>
      <w:r>
        <w:rPr>
          <w:rFonts w:hint="eastAsia" w:ascii="微软雅黑" w:hAnsi="微软雅黑" w:eastAsia="微软雅黑" w:cs="微软雅黑"/>
          <w:i w:val="0"/>
          <w:caps w:val="0"/>
          <w:color w:val="333333"/>
          <w:spacing w:val="0"/>
          <w:sz w:val="21"/>
          <w:szCs w:val="21"/>
          <w:shd w:val="clear" w:fill="FFFFFF"/>
          <w:lang w:val="en-US" w:eastAsia="zh-CN"/>
        </w:rPr>
        <w:t>治理体系和治理能力现代化。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167.国际奥委会和东京奥组委30日联合宣布,推迟后的东京奥运会举办时间是</w:t>
      </w:r>
      <w:r>
        <w:rPr>
          <w:rFonts w:hint="eastAsia" w:ascii="微软雅黑" w:hAnsi="微软雅黑" w:eastAsia="微软雅黑" w:cs="微软雅黑"/>
          <w:i w:val="0"/>
          <w:caps w:val="0"/>
          <w:color w:val="FF0000"/>
          <w:spacing w:val="0"/>
          <w:sz w:val="21"/>
          <w:szCs w:val="21"/>
          <w:shd w:val="clear" w:fill="FFFFFF"/>
          <w:lang w:val="en-US" w:eastAsia="zh-CN"/>
        </w:rPr>
        <w:t>2021年7月23日至8月8日</w:t>
      </w:r>
      <w:r>
        <w:rPr>
          <w:rFonts w:hint="eastAsia" w:ascii="微软雅黑" w:hAnsi="微软雅黑" w:eastAsia="微软雅黑" w:cs="微软雅黑"/>
          <w:i w:val="0"/>
          <w:caps w:val="0"/>
          <w:color w:val="333333"/>
          <w:spacing w:val="0"/>
          <w:sz w:val="21"/>
          <w:szCs w:val="21"/>
          <w:shd w:val="clear" w:fill="FFFFFF"/>
          <w:lang w:val="en-US" w:eastAsia="zh-CN"/>
        </w:rPr>
        <w:t>,东京残奥会举办时间是2021年8月24日至9月5日。</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168.习近平总书记强调,加强口岸卫生检疫,优化入境流程,落实入境人员</w:t>
      </w:r>
      <w:r>
        <w:rPr>
          <w:rFonts w:hint="eastAsia" w:ascii="微软雅黑" w:hAnsi="微软雅黑" w:eastAsia="微软雅黑" w:cs="微软雅黑"/>
          <w:i w:val="0"/>
          <w:caps w:val="0"/>
          <w:color w:val="FF0000"/>
          <w:spacing w:val="0"/>
          <w:sz w:val="21"/>
          <w:szCs w:val="21"/>
          <w:shd w:val="clear" w:fill="FFFFFF"/>
          <w:lang w:val="en-US" w:eastAsia="zh-CN"/>
        </w:rPr>
        <w:t>集中隔离</w:t>
      </w:r>
      <w:r>
        <w:rPr>
          <w:rFonts w:hint="eastAsia" w:ascii="微软雅黑" w:hAnsi="微软雅黑" w:eastAsia="微软雅黑" w:cs="微软雅黑"/>
          <w:i w:val="0"/>
          <w:caps w:val="0"/>
          <w:color w:val="333333"/>
          <w:spacing w:val="0"/>
          <w:sz w:val="21"/>
          <w:szCs w:val="21"/>
          <w:shd w:val="clear" w:fill="FFFFFF"/>
          <w:lang w:val="en-US" w:eastAsia="zh-CN"/>
        </w:rPr>
        <w:t>要求,安排好生活服务和健康监测。</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169.会议指出,当前巩固疫情防控成果,防止出现防控漏洞,必须突出做好</w:t>
      </w:r>
      <w:r>
        <w:rPr>
          <w:rFonts w:hint="eastAsia" w:ascii="微软雅黑" w:hAnsi="微软雅黑" w:eastAsia="微软雅黑" w:cs="微软雅黑"/>
          <w:i w:val="0"/>
          <w:caps w:val="0"/>
          <w:color w:val="FF0000"/>
          <w:spacing w:val="0"/>
          <w:sz w:val="21"/>
          <w:szCs w:val="21"/>
          <w:shd w:val="clear" w:fill="FFFFFF"/>
          <w:lang w:val="en-US" w:eastAsia="zh-CN"/>
        </w:rPr>
        <w:t>无症状感染者</w:t>
      </w:r>
      <w:r>
        <w:rPr>
          <w:rFonts w:hint="eastAsia" w:ascii="微软雅黑" w:hAnsi="微软雅黑" w:eastAsia="微软雅黑" w:cs="微软雅黑"/>
          <w:i w:val="0"/>
          <w:caps w:val="0"/>
          <w:color w:val="333333"/>
          <w:spacing w:val="0"/>
          <w:sz w:val="21"/>
          <w:szCs w:val="21"/>
          <w:shd w:val="clear" w:fill="FFFFFF"/>
          <w:lang w:val="en-US" w:eastAsia="zh-CN"/>
        </w:rPr>
        <w:t>监测、追踪、隔离和治疗。</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170.《国务院扶贫开发领导小组关于建立防止返贫监测和帮扶机制的指导意见》,明确要把</w:t>
      </w:r>
      <w:r>
        <w:rPr>
          <w:rFonts w:hint="eastAsia" w:ascii="微软雅黑" w:hAnsi="微软雅黑" w:eastAsia="微软雅黑" w:cs="微软雅黑"/>
          <w:i w:val="0"/>
          <w:caps w:val="0"/>
          <w:color w:val="FF0000"/>
          <w:spacing w:val="0"/>
          <w:sz w:val="21"/>
          <w:szCs w:val="21"/>
          <w:shd w:val="clear" w:fill="FFFFFF"/>
          <w:lang w:val="en-US" w:eastAsia="zh-CN"/>
        </w:rPr>
        <w:t>防止返贫</w:t>
      </w:r>
      <w:r>
        <w:rPr>
          <w:rFonts w:hint="eastAsia" w:ascii="微软雅黑" w:hAnsi="微软雅黑" w:eastAsia="微软雅黑" w:cs="微软雅黑"/>
          <w:i w:val="0"/>
          <w:caps w:val="0"/>
          <w:color w:val="333333"/>
          <w:spacing w:val="0"/>
          <w:sz w:val="21"/>
          <w:szCs w:val="21"/>
          <w:shd w:val="clear" w:fill="FFFFFF"/>
          <w:lang w:val="en-US" w:eastAsia="zh-CN"/>
        </w:rPr>
        <w:t>作为当前及今后一个时期扶贫工作的重要任务,</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171.面对突如其来的新冠肺炎疫情,中国政府、中国人民不畏艰险,始终把人民和摆在第一位,按照坚定信心、同舟共济、科学防治、精准施策的总要求,</w:t>
      </w:r>
      <w:bookmarkStart w:id="3" w:name="baidusnap6"/>
      <w:bookmarkEnd w:id="3"/>
      <w:r>
        <w:rPr>
          <w:rFonts w:hint="eastAsia" w:ascii="微软雅黑" w:hAnsi="微软雅黑" w:eastAsia="微软雅黑" w:cs="微软雅黑"/>
          <w:i w:val="0"/>
          <w:caps w:val="0"/>
          <w:color w:val="333333"/>
          <w:spacing w:val="0"/>
          <w:sz w:val="21"/>
          <w:szCs w:val="21"/>
          <w:shd w:val="clear" w:fill="FFFFFF"/>
          <w:lang w:val="en-US" w:eastAsia="zh-CN"/>
        </w:rPr>
        <w:t>坚持全民动员、</w:t>
      </w:r>
      <w:bookmarkStart w:id="4" w:name="baidusnap9"/>
      <w:bookmarkEnd w:id="4"/>
      <w:r>
        <w:rPr>
          <w:rFonts w:hint="eastAsia" w:ascii="微软雅黑" w:hAnsi="微软雅黑" w:eastAsia="微软雅黑" w:cs="微软雅黑"/>
          <w:i w:val="0"/>
          <w:caps w:val="0"/>
          <w:color w:val="333333"/>
          <w:spacing w:val="0"/>
          <w:sz w:val="21"/>
          <w:szCs w:val="21"/>
          <w:shd w:val="clear" w:fill="FFFFFF"/>
          <w:lang w:val="en-US" w:eastAsia="zh-CN"/>
        </w:rPr>
        <w:t>联防联控、公开透明,打响了一场抗击疫情的</w:t>
      </w:r>
      <w:r>
        <w:rPr>
          <w:rFonts w:hint="eastAsia" w:ascii="微软雅黑" w:hAnsi="微软雅黑" w:eastAsia="微软雅黑" w:cs="微软雅黑"/>
          <w:i w:val="0"/>
          <w:caps w:val="0"/>
          <w:color w:val="FF0000"/>
          <w:spacing w:val="0"/>
          <w:sz w:val="21"/>
          <w:szCs w:val="21"/>
          <w:shd w:val="clear" w:fill="FFFFFF"/>
          <w:lang w:val="en-US" w:eastAsia="zh-CN"/>
        </w:rPr>
        <w:t>人民战争</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172.中小学劳动教育课</w:t>
      </w:r>
      <w:r>
        <w:rPr>
          <w:rFonts w:hint="eastAsia" w:ascii="微软雅黑" w:hAnsi="微软雅黑" w:eastAsia="微软雅黑" w:cs="微软雅黑"/>
          <w:i w:val="0"/>
          <w:caps w:val="0"/>
          <w:color w:val="FF0000"/>
          <w:spacing w:val="0"/>
          <w:sz w:val="21"/>
          <w:szCs w:val="21"/>
          <w:shd w:val="clear" w:fill="FFFFFF"/>
          <w:lang w:val="en-US" w:eastAsia="zh-CN"/>
        </w:rPr>
        <w:t>每周不少于1课时</w:t>
      </w:r>
      <w:r>
        <w:rPr>
          <w:rFonts w:hint="eastAsia" w:ascii="微软雅黑" w:hAnsi="微软雅黑" w:eastAsia="微软雅黑" w:cs="微软雅黑"/>
          <w:i w:val="0"/>
          <w:caps w:val="0"/>
          <w:color w:val="333333"/>
          <w:spacing w:val="0"/>
          <w:sz w:val="21"/>
          <w:szCs w:val="21"/>
          <w:shd w:val="clear" w:fill="FFFFFF"/>
          <w:lang w:val="en-US" w:eastAsia="zh-CN"/>
        </w:rPr>
        <w:t>,学校要对学生每天课外校外劳动时间作出规定。</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173.日前,中央全面依法治国委员会印发的《关于加强法治乡村建设的意见》提出,我国将不断加强法治乡村建设,到</w:t>
      </w:r>
      <w:r>
        <w:rPr>
          <w:rFonts w:hint="eastAsia" w:ascii="微软雅黑" w:hAnsi="微软雅黑" w:eastAsia="微软雅黑" w:cs="微软雅黑"/>
          <w:i w:val="0"/>
          <w:caps w:val="0"/>
          <w:color w:val="FF0000"/>
          <w:spacing w:val="0"/>
          <w:sz w:val="21"/>
          <w:szCs w:val="21"/>
          <w:shd w:val="clear" w:fill="FFFFFF"/>
          <w:lang w:val="en-US" w:eastAsia="zh-CN"/>
        </w:rPr>
        <w:t>2035</w:t>
      </w:r>
      <w:r>
        <w:rPr>
          <w:rFonts w:hint="eastAsia" w:ascii="微软雅黑" w:hAnsi="微软雅黑" w:eastAsia="微软雅黑" w:cs="微软雅黑"/>
          <w:i w:val="0"/>
          <w:caps w:val="0"/>
          <w:color w:val="333333"/>
          <w:spacing w:val="0"/>
          <w:sz w:val="21"/>
          <w:szCs w:val="21"/>
          <w:shd w:val="clear" w:fill="FFFFFF"/>
          <w:lang w:val="en-US" w:eastAsia="zh-CN"/>
        </w:rPr>
        <w:t>年要基本建成法治乡村。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174.中共中央政治局：要做好</w:t>
      </w:r>
      <w:r>
        <w:rPr>
          <w:rFonts w:hint="eastAsia" w:ascii="微软雅黑" w:hAnsi="微软雅黑" w:eastAsia="微软雅黑" w:cs="微软雅黑"/>
          <w:i w:val="0"/>
          <w:caps w:val="0"/>
          <w:color w:val="FF0000"/>
          <w:spacing w:val="0"/>
          <w:sz w:val="21"/>
          <w:szCs w:val="21"/>
          <w:shd w:val="clear" w:fill="FFFFFF"/>
          <w:lang w:val="en-US" w:eastAsia="zh-CN"/>
        </w:rPr>
        <w:t>龙头企业</w:t>
      </w:r>
      <w:r>
        <w:rPr>
          <w:rFonts w:hint="eastAsia" w:ascii="微软雅黑" w:hAnsi="微软雅黑" w:eastAsia="微软雅黑" w:cs="微软雅黑"/>
          <w:i w:val="0"/>
          <w:caps w:val="0"/>
          <w:color w:val="333333"/>
          <w:spacing w:val="0"/>
          <w:sz w:val="21"/>
          <w:szCs w:val="21"/>
          <w:shd w:val="clear" w:fill="FFFFFF"/>
          <w:lang w:val="en-US" w:eastAsia="zh-CN"/>
        </w:rPr>
        <w:t>复工复产保障工作 维护全球供应链稳定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175.</w:t>
      </w:r>
      <w:r>
        <w:rPr>
          <w:rFonts w:hint="eastAsia" w:ascii="微软雅黑" w:hAnsi="微软雅黑" w:eastAsia="微软雅黑" w:cs="微软雅黑"/>
          <w:i w:val="0"/>
          <w:caps w:val="0"/>
          <w:color w:val="FF0000"/>
          <w:spacing w:val="0"/>
          <w:sz w:val="21"/>
          <w:szCs w:val="21"/>
          <w:shd w:val="clear" w:fill="FFFFFF"/>
          <w:lang w:val="en-US" w:eastAsia="zh-CN"/>
        </w:rPr>
        <w:t>民生稳,人心就稳,社会就稳</w:t>
      </w:r>
      <w:r>
        <w:rPr>
          <w:rFonts w:hint="eastAsia" w:ascii="微软雅黑" w:hAnsi="微软雅黑" w:eastAsia="微软雅黑" w:cs="微软雅黑"/>
          <w:i w:val="0"/>
          <w:caps w:val="0"/>
          <w:color w:val="333333"/>
          <w:spacing w:val="0"/>
          <w:sz w:val="21"/>
          <w:szCs w:val="21"/>
          <w:shd w:val="clear" w:fill="FFFFFF"/>
          <w:lang w:val="en-US" w:eastAsia="zh-CN"/>
        </w:rPr>
        <w:t>。习近平总书记10日在湖北省武汉市考察新冠肺炎疫情防控工作时,强调要千方百计保障好群众基本生活,</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176.习近平总书记2020年3月10日在赴湖北省武汉市考察疫情防控时表示，要着力完善城市治理体系和城乡基层治理体系，树立</w:t>
      </w:r>
      <w:r>
        <w:rPr>
          <w:rFonts w:hint="eastAsia" w:ascii="微软雅黑" w:hAnsi="微软雅黑" w:eastAsia="微软雅黑" w:cs="微软雅黑"/>
          <w:i w:val="0"/>
          <w:caps w:val="0"/>
          <w:color w:val="FF0000"/>
          <w:spacing w:val="0"/>
          <w:sz w:val="21"/>
          <w:szCs w:val="21"/>
          <w:shd w:val="clear" w:fill="FFFFFF"/>
          <w:lang w:val="en-US" w:eastAsia="zh-CN"/>
        </w:rPr>
        <w:t>“全周期管理”</w:t>
      </w:r>
      <w:r>
        <w:rPr>
          <w:rFonts w:hint="eastAsia" w:ascii="微软雅黑" w:hAnsi="微软雅黑" w:eastAsia="微软雅黑" w:cs="微软雅黑"/>
          <w:i w:val="0"/>
          <w:caps w:val="0"/>
          <w:color w:val="333333"/>
          <w:spacing w:val="0"/>
          <w:sz w:val="21"/>
          <w:szCs w:val="21"/>
          <w:shd w:val="clear" w:fill="FFFFFF"/>
          <w:lang w:val="en-US" w:eastAsia="zh-CN"/>
        </w:rPr>
        <w:t>意识，努力探索超大城市现代化治理新路子，为我国做好这张答卷指明了思路和方向。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177.当前要适应国内外疫情防控和经济形势的阶段性变化,注重发挥</w:t>
      </w:r>
      <w:r>
        <w:rPr>
          <w:rFonts w:hint="eastAsia" w:ascii="微软雅黑" w:hAnsi="微软雅黑" w:eastAsia="微软雅黑" w:cs="微软雅黑"/>
          <w:i w:val="0"/>
          <w:caps w:val="0"/>
          <w:color w:val="FF0000"/>
          <w:spacing w:val="0"/>
          <w:sz w:val="21"/>
          <w:szCs w:val="21"/>
          <w:shd w:val="clear" w:fill="FFFFFF"/>
          <w:lang w:val="en-US" w:eastAsia="zh-CN"/>
        </w:rPr>
        <w:t>市场机</w:t>
      </w:r>
      <w:r>
        <w:rPr>
          <w:rFonts w:hint="eastAsia" w:ascii="微软雅黑" w:hAnsi="微软雅黑" w:eastAsia="微软雅黑" w:cs="微软雅黑"/>
          <w:i w:val="0"/>
          <w:caps w:val="0"/>
          <w:color w:val="333333"/>
          <w:spacing w:val="0"/>
          <w:sz w:val="21"/>
          <w:szCs w:val="21"/>
          <w:shd w:val="clear" w:fill="FFFFFF"/>
          <w:lang w:val="en-US" w:eastAsia="zh-CN"/>
        </w:rPr>
        <w:t>制作用,进一步做好全方位保供,继续满足疫情防控、群众生活需要,促进经济运行循环畅通。</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178.对于高校毕业生,鼓励</w:t>
      </w:r>
      <w:r>
        <w:rPr>
          <w:rFonts w:hint="eastAsia" w:ascii="微软雅黑" w:hAnsi="微软雅黑" w:eastAsia="微软雅黑" w:cs="微软雅黑"/>
          <w:i w:val="0"/>
          <w:caps w:val="0"/>
          <w:color w:val="FF0000"/>
          <w:spacing w:val="0"/>
          <w:sz w:val="21"/>
          <w:szCs w:val="21"/>
          <w:shd w:val="clear" w:fill="FFFFFF"/>
          <w:lang w:val="en-US" w:eastAsia="zh-CN"/>
        </w:rPr>
        <w:t>中小微企业</w:t>
      </w:r>
      <w:r>
        <w:rPr>
          <w:rFonts w:hint="eastAsia" w:ascii="微软雅黑" w:hAnsi="微软雅黑" w:eastAsia="微软雅黑" w:cs="微软雅黑"/>
          <w:i w:val="0"/>
          <w:caps w:val="0"/>
          <w:color w:val="333333"/>
          <w:spacing w:val="0"/>
          <w:sz w:val="21"/>
          <w:szCs w:val="21"/>
          <w:shd w:val="clear" w:fill="FFFFFF"/>
          <w:lang w:val="en-US" w:eastAsia="zh-CN"/>
        </w:rPr>
        <w:t>吸纳就业,对符合条件的给予一次性吸纳就业补贴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179.中证网讯(记者 刘丽靓)国家发改委3月18日消息,日前,国家发改委印发</w:t>
      </w:r>
      <w:r>
        <w:rPr>
          <w:rFonts w:hint="eastAsia" w:ascii="微软雅黑" w:hAnsi="微软雅黑" w:eastAsia="微软雅黑" w:cs="微软雅黑"/>
          <w:i w:val="0"/>
          <w:caps w:val="0"/>
          <w:color w:val="FF0000"/>
          <w:spacing w:val="0"/>
          <w:sz w:val="21"/>
          <w:szCs w:val="21"/>
          <w:shd w:val="clear" w:fill="FFFFFF"/>
          <w:lang w:val="en-US" w:eastAsia="zh-CN"/>
        </w:rPr>
        <w:t>《消费扶贫</w:t>
      </w:r>
      <w:r>
        <w:rPr>
          <w:rFonts w:hint="eastAsia" w:ascii="微软雅黑" w:hAnsi="微软雅黑" w:eastAsia="微软雅黑" w:cs="微软雅黑"/>
          <w:i w:val="0"/>
          <w:caps w:val="0"/>
          <w:color w:val="333333"/>
          <w:spacing w:val="0"/>
          <w:sz w:val="21"/>
          <w:szCs w:val="21"/>
          <w:shd w:val="clear" w:fill="FFFFFF"/>
          <w:lang w:val="en-US" w:eastAsia="zh-CN"/>
        </w:rPr>
        <w:t>助力决战决胜脱贫攻坚2020年行动方案》(</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180.会议指出,按照党中央、国务院决策部署,统筹推进疫情防控和经济社会发展,做好“六稳”工作,必须把</w:t>
      </w:r>
      <w:r>
        <w:rPr>
          <w:rFonts w:hint="eastAsia" w:ascii="微软雅黑" w:hAnsi="微软雅黑" w:eastAsia="微软雅黑" w:cs="微软雅黑"/>
          <w:i w:val="0"/>
          <w:caps w:val="0"/>
          <w:color w:val="FF0000"/>
          <w:spacing w:val="0"/>
          <w:sz w:val="21"/>
          <w:szCs w:val="21"/>
          <w:shd w:val="clear" w:fill="FFFFFF"/>
          <w:lang w:val="en-US" w:eastAsia="zh-CN"/>
        </w:rPr>
        <w:t>稳就业放在首位</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181.3月16日出版的第6期《求是》杂志将发表中共中央总书记、国家主席、中央军委主席习近平的重要文章《为打赢疫情防控阻击战提供强大</w:t>
      </w:r>
      <w:r>
        <w:rPr>
          <w:rFonts w:hint="eastAsia" w:ascii="微软雅黑" w:hAnsi="微软雅黑" w:eastAsia="微软雅黑" w:cs="微软雅黑"/>
          <w:i w:val="0"/>
          <w:caps w:val="0"/>
          <w:color w:val="FF0000"/>
          <w:spacing w:val="0"/>
          <w:sz w:val="21"/>
          <w:szCs w:val="21"/>
          <w:shd w:val="clear" w:fill="FFFFFF"/>
          <w:lang w:val="en-US" w:eastAsia="zh-CN"/>
        </w:rPr>
        <w:t>科技支撑</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182.对儿童照料情况进行家访或电话跟踪,要实行包干到人,各地要开通儿童救助保护热线、发挥“</w:t>
      </w:r>
      <w:r>
        <w:rPr>
          <w:rFonts w:hint="eastAsia" w:ascii="微软雅黑" w:hAnsi="微软雅黑" w:eastAsia="微软雅黑" w:cs="微软雅黑"/>
          <w:i w:val="0"/>
          <w:caps w:val="0"/>
          <w:color w:val="FF0000"/>
          <w:spacing w:val="0"/>
          <w:sz w:val="21"/>
          <w:szCs w:val="21"/>
          <w:shd w:val="clear" w:fill="FFFFFF"/>
          <w:lang w:val="en-US" w:eastAsia="zh-CN"/>
        </w:rPr>
        <w:t>12338”</w:t>
      </w:r>
      <w:r>
        <w:rPr>
          <w:rFonts w:hint="eastAsia" w:ascii="微软雅黑" w:hAnsi="微软雅黑" w:eastAsia="微软雅黑" w:cs="微软雅黑"/>
          <w:i w:val="0"/>
          <w:caps w:val="0"/>
          <w:color w:val="333333"/>
          <w:spacing w:val="0"/>
          <w:sz w:val="21"/>
          <w:szCs w:val="21"/>
          <w:shd w:val="clear" w:fill="FFFFFF"/>
          <w:lang w:val="en-US" w:eastAsia="zh-CN"/>
        </w:rPr>
        <w:t>妇女维权热线作用,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183.《方案》要求,各地要分类施策,落实监护照料措施。对没有监护人的儿童,由</w:t>
      </w:r>
      <w:r>
        <w:rPr>
          <w:rFonts w:hint="eastAsia" w:ascii="微软雅黑" w:hAnsi="微软雅黑" w:eastAsia="微软雅黑" w:cs="微软雅黑"/>
          <w:i w:val="0"/>
          <w:caps w:val="0"/>
          <w:color w:val="FF0000"/>
          <w:spacing w:val="0"/>
          <w:sz w:val="21"/>
          <w:szCs w:val="21"/>
          <w:shd w:val="clear" w:fill="FFFFFF"/>
          <w:lang w:val="en-US" w:eastAsia="zh-CN"/>
        </w:rPr>
        <w:t>村(居)民委员</w:t>
      </w:r>
      <w:r>
        <w:rPr>
          <w:rFonts w:hint="eastAsia" w:ascii="微软雅黑" w:hAnsi="微软雅黑" w:eastAsia="微软雅黑" w:cs="微软雅黑"/>
          <w:i w:val="0"/>
          <w:caps w:val="0"/>
          <w:color w:val="333333"/>
          <w:spacing w:val="0"/>
          <w:sz w:val="21"/>
          <w:szCs w:val="21"/>
          <w:shd w:val="clear" w:fill="FFFFFF"/>
          <w:lang w:val="en-US" w:eastAsia="zh-CN"/>
        </w:rPr>
        <w:t>会临时照料,确有困难的,由</w:t>
      </w:r>
      <w:r>
        <w:rPr>
          <w:rFonts w:hint="eastAsia" w:ascii="微软雅黑" w:hAnsi="微软雅黑" w:eastAsia="微软雅黑" w:cs="微软雅黑"/>
          <w:i w:val="0"/>
          <w:caps w:val="0"/>
          <w:color w:val="FF0000"/>
          <w:spacing w:val="0"/>
          <w:sz w:val="21"/>
          <w:szCs w:val="21"/>
          <w:shd w:val="clear" w:fill="FFFFFF"/>
          <w:lang w:val="en-US" w:eastAsia="zh-CN"/>
        </w:rPr>
        <w:t>县级民政部门</w:t>
      </w:r>
      <w:r>
        <w:rPr>
          <w:rFonts w:hint="eastAsia" w:ascii="微软雅黑" w:hAnsi="微软雅黑" w:eastAsia="微软雅黑" w:cs="微软雅黑"/>
          <w:i w:val="0"/>
          <w:caps w:val="0"/>
          <w:color w:val="333333"/>
          <w:spacing w:val="0"/>
          <w:sz w:val="21"/>
          <w:szCs w:val="21"/>
          <w:shd w:val="clear" w:fill="FFFFFF"/>
          <w:lang w:val="en-US" w:eastAsia="zh-CN"/>
        </w:rPr>
        <w:t>承担临时监护责任。</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184.教育部：到</w:t>
      </w:r>
      <w:r>
        <w:rPr>
          <w:rFonts w:hint="eastAsia" w:ascii="微软雅黑" w:hAnsi="微软雅黑" w:eastAsia="微软雅黑" w:cs="微软雅黑"/>
          <w:i w:val="0"/>
          <w:caps w:val="0"/>
          <w:color w:val="FF0000"/>
          <w:spacing w:val="0"/>
          <w:sz w:val="21"/>
          <w:szCs w:val="21"/>
          <w:shd w:val="clear" w:fill="FFFFFF"/>
          <w:lang w:val="en-US" w:eastAsia="zh-CN"/>
        </w:rPr>
        <w:t>2022年</w:t>
      </w:r>
      <w:r>
        <w:rPr>
          <w:rFonts w:hint="eastAsia" w:ascii="微软雅黑" w:hAnsi="微软雅黑" w:eastAsia="微软雅黑" w:cs="微软雅黑"/>
          <w:i w:val="0"/>
          <w:caps w:val="0"/>
          <w:color w:val="333333"/>
          <w:spacing w:val="0"/>
          <w:sz w:val="21"/>
          <w:szCs w:val="21"/>
          <w:shd w:val="clear" w:fill="FFFFFF"/>
          <w:lang w:val="en-US" w:eastAsia="zh-CN"/>
        </w:rPr>
        <w:t>全面实现“三个课堂”在中小学校常态化按需应用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185.习近平讲故事：坚持不懈做好疫情防控工作关键靠</w:t>
      </w:r>
      <w:r>
        <w:rPr>
          <w:rFonts w:hint="eastAsia" w:ascii="微软雅黑" w:hAnsi="微软雅黑" w:eastAsia="微软雅黑" w:cs="微软雅黑"/>
          <w:i w:val="0"/>
          <w:caps w:val="0"/>
          <w:color w:val="FF0000"/>
          <w:spacing w:val="0"/>
          <w:sz w:val="21"/>
          <w:szCs w:val="21"/>
          <w:shd w:val="clear" w:fill="FFFFFF"/>
          <w:lang w:val="en-US" w:eastAsia="zh-CN"/>
        </w:rPr>
        <w:t>社区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186.非疫情防控重点地区要落实</w:t>
      </w:r>
      <w:r>
        <w:rPr>
          <w:rFonts w:hint="eastAsia" w:ascii="微软雅黑" w:hAnsi="微软雅黑" w:eastAsia="微软雅黑" w:cs="微软雅黑"/>
          <w:i w:val="0"/>
          <w:caps w:val="0"/>
          <w:color w:val="FF0000"/>
          <w:spacing w:val="0"/>
          <w:sz w:val="21"/>
          <w:szCs w:val="21"/>
          <w:shd w:val="clear" w:fill="FFFFFF"/>
          <w:lang w:val="en-US" w:eastAsia="zh-CN"/>
        </w:rPr>
        <w:t>分区分级精准防控要求</w:t>
      </w:r>
      <w:r>
        <w:rPr>
          <w:rFonts w:hint="eastAsia" w:ascii="微软雅黑" w:hAnsi="微软雅黑" w:eastAsia="微软雅黑" w:cs="微软雅黑"/>
          <w:i w:val="0"/>
          <w:caps w:val="0"/>
          <w:color w:val="333333"/>
          <w:spacing w:val="0"/>
          <w:sz w:val="21"/>
          <w:szCs w:val="21"/>
          <w:shd w:val="clear" w:fill="FFFFFF"/>
          <w:lang w:val="en-US" w:eastAsia="zh-CN"/>
        </w:rPr>
        <w:t>。疫情风险等级较高的县域要继续抓</w:t>
      </w:r>
      <w:r>
        <w:rPr>
          <w:rFonts w:hint="eastAsia" w:ascii="微软雅黑" w:hAnsi="微软雅黑" w:eastAsia="微软雅黑" w:cs="微软雅黑"/>
          <w:i w:val="0"/>
          <w:caps w:val="0"/>
          <w:color w:val="FF0000"/>
          <w:spacing w:val="0"/>
          <w:sz w:val="21"/>
          <w:szCs w:val="21"/>
          <w:shd w:val="clear" w:fill="FFFFFF"/>
          <w:lang w:val="en-US" w:eastAsia="zh-CN"/>
        </w:rPr>
        <w:t>好外防输入、内防扩散</w:t>
      </w:r>
      <w:r>
        <w:rPr>
          <w:rFonts w:hint="eastAsia" w:ascii="微软雅黑" w:hAnsi="微软雅黑" w:eastAsia="微软雅黑" w:cs="微软雅黑"/>
          <w:i w:val="0"/>
          <w:caps w:val="0"/>
          <w:color w:val="333333"/>
          <w:spacing w:val="0"/>
          <w:sz w:val="21"/>
          <w:szCs w:val="21"/>
          <w:shd w:val="clear" w:fill="FFFFFF"/>
          <w:lang w:val="en-US" w:eastAsia="zh-CN"/>
        </w:rPr>
        <w:t>,低风险县域要</w:t>
      </w:r>
      <w:r>
        <w:rPr>
          <w:rFonts w:hint="eastAsia" w:ascii="微软雅黑" w:hAnsi="微软雅黑" w:eastAsia="微软雅黑" w:cs="微软雅黑"/>
          <w:i w:val="0"/>
          <w:caps w:val="0"/>
          <w:color w:val="FF0000"/>
          <w:spacing w:val="0"/>
          <w:sz w:val="21"/>
          <w:szCs w:val="21"/>
          <w:shd w:val="clear" w:fill="FFFFFF"/>
          <w:lang w:val="en-US" w:eastAsia="zh-CN"/>
        </w:rPr>
        <w:t>防止疫情形势出现反弹</w:t>
      </w:r>
      <w:r>
        <w:rPr>
          <w:rFonts w:hint="eastAsia" w:ascii="微软雅黑" w:hAnsi="微软雅黑" w:eastAsia="微软雅黑" w:cs="微软雅黑"/>
          <w:i w:val="0"/>
          <w:caps w:val="0"/>
          <w:color w:val="333333"/>
          <w:spacing w:val="0"/>
          <w:sz w:val="21"/>
          <w:szCs w:val="21"/>
          <w:shd w:val="clear" w:fill="FFFFFF"/>
          <w:lang w:val="en-US"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187.习近平指出,党的十八大以来,在党中央坚强领导下,在全党全国全社会共同努力下,我国脱贫攻坚取得决</w:t>
      </w:r>
      <w:r>
        <w:rPr>
          <w:rFonts w:hint="eastAsia" w:ascii="微软雅黑" w:hAnsi="微软雅黑" w:eastAsia="微软雅黑" w:cs="微软雅黑"/>
          <w:i w:val="0"/>
          <w:caps w:val="0"/>
          <w:color w:val="FF0000"/>
          <w:spacing w:val="0"/>
          <w:sz w:val="21"/>
          <w:szCs w:val="21"/>
          <w:shd w:val="clear" w:fill="FFFFFF"/>
          <w:lang w:val="en-US" w:eastAsia="zh-CN"/>
        </w:rPr>
        <w:t>定性成就</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188.要加大公共卫生服务、应急物资保障领域投入,</w:t>
      </w:r>
      <w:r>
        <w:rPr>
          <w:rFonts w:hint="eastAsia" w:ascii="微软雅黑" w:hAnsi="微软雅黑" w:eastAsia="微软雅黑" w:cs="微软雅黑"/>
          <w:i w:val="0"/>
          <w:caps w:val="0"/>
          <w:color w:val="FF0000"/>
          <w:spacing w:val="0"/>
          <w:sz w:val="21"/>
          <w:szCs w:val="21"/>
          <w:shd w:val="clear" w:fill="FFFFFF"/>
          <w:lang w:val="en-US" w:eastAsia="zh-CN"/>
        </w:rPr>
        <w:t>加快5G网络、数据中心</w:t>
      </w:r>
      <w:r>
        <w:rPr>
          <w:rFonts w:hint="eastAsia" w:ascii="微软雅黑" w:hAnsi="微软雅黑" w:eastAsia="微软雅黑" w:cs="微软雅黑"/>
          <w:i w:val="0"/>
          <w:caps w:val="0"/>
          <w:color w:val="333333"/>
          <w:spacing w:val="0"/>
          <w:sz w:val="21"/>
          <w:szCs w:val="21"/>
          <w:shd w:val="clear" w:fill="FFFFFF"/>
          <w:lang w:val="en-US" w:eastAsia="zh-CN"/>
        </w:rPr>
        <w:t>等新型基础设施建设进度。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189.- 2020年3月4日,中共中央政治局常务委员会召开会议指出,要继续采</w:t>
      </w:r>
      <w:r>
        <w:rPr>
          <w:rFonts w:hint="eastAsia" w:ascii="微软雅黑" w:hAnsi="微软雅黑" w:eastAsia="微软雅黑" w:cs="微软雅黑"/>
          <w:i w:val="0"/>
          <w:caps w:val="0"/>
          <w:color w:val="FF0000"/>
          <w:spacing w:val="0"/>
          <w:sz w:val="21"/>
          <w:szCs w:val="21"/>
          <w:shd w:val="clear" w:fill="FFFFFF"/>
          <w:lang w:val="en-US" w:eastAsia="zh-CN"/>
        </w:rPr>
        <w:t>取点对点</w:t>
      </w:r>
      <w:r>
        <w:rPr>
          <w:rFonts w:hint="eastAsia" w:ascii="微软雅黑" w:hAnsi="微软雅黑" w:eastAsia="微软雅黑" w:cs="微软雅黑"/>
          <w:i w:val="0"/>
          <w:caps w:val="0"/>
          <w:color w:val="333333"/>
          <w:spacing w:val="0"/>
          <w:sz w:val="21"/>
          <w:szCs w:val="21"/>
          <w:shd w:val="clear" w:fill="FFFFFF"/>
          <w:lang w:val="en-US" w:eastAsia="zh-CN"/>
        </w:rPr>
        <w:t>等多种交通运输方式让员工尽快返岗复工</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190.到</w:t>
      </w:r>
      <w:r>
        <w:rPr>
          <w:rFonts w:hint="eastAsia" w:ascii="微软雅黑" w:hAnsi="微软雅黑" w:eastAsia="微软雅黑" w:cs="微软雅黑"/>
          <w:i w:val="0"/>
          <w:caps w:val="0"/>
          <w:color w:val="FF0000"/>
          <w:spacing w:val="0"/>
          <w:sz w:val="21"/>
          <w:szCs w:val="21"/>
          <w:shd w:val="clear" w:fill="FFFFFF"/>
          <w:lang w:val="en-US" w:eastAsia="zh-CN"/>
        </w:rPr>
        <w:t>2025年</w:t>
      </w:r>
      <w:r>
        <w:rPr>
          <w:rFonts w:hint="eastAsia" w:ascii="微软雅黑" w:hAnsi="微软雅黑" w:eastAsia="微软雅黑" w:cs="微软雅黑"/>
          <w:i w:val="0"/>
          <w:caps w:val="0"/>
          <w:color w:val="333333"/>
          <w:spacing w:val="0"/>
          <w:sz w:val="21"/>
          <w:szCs w:val="21"/>
          <w:shd w:val="clear" w:fill="FFFFFF"/>
          <w:lang w:val="en-US" w:eastAsia="zh-CN"/>
        </w:rPr>
        <w:t>,建立健全环境治理的领导责任体系、企业责任体系、全民行动体系</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191.加快建立以</w:t>
      </w:r>
      <w:r>
        <w:rPr>
          <w:rFonts w:hint="eastAsia" w:ascii="微软雅黑" w:hAnsi="微软雅黑" w:eastAsia="微软雅黑" w:cs="微软雅黑"/>
          <w:i w:val="0"/>
          <w:caps w:val="0"/>
          <w:color w:val="FF0000"/>
          <w:spacing w:val="0"/>
          <w:sz w:val="21"/>
          <w:szCs w:val="21"/>
          <w:shd w:val="clear" w:fill="FFFFFF"/>
          <w:lang w:val="en-US" w:eastAsia="zh-CN"/>
        </w:rPr>
        <w:t>企业</w:t>
      </w:r>
      <w:r>
        <w:rPr>
          <w:rFonts w:hint="eastAsia" w:ascii="微软雅黑" w:hAnsi="微软雅黑" w:eastAsia="微软雅黑" w:cs="微软雅黑"/>
          <w:i w:val="0"/>
          <w:caps w:val="0"/>
          <w:color w:val="333333"/>
          <w:spacing w:val="0"/>
          <w:sz w:val="21"/>
          <w:szCs w:val="21"/>
          <w:shd w:val="clear" w:fill="FFFFFF"/>
          <w:lang w:val="en-US" w:eastAsia="zh-CN"/>
        </w:rPr>
        <w:t xml:space="preserve">为主体、产学研相结合的疫苗研发和产业化体系,建立国家疫苗储备制度。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192. 提高治愈率、降低病亡率,最终战胜疫情,关键要靠</w:t>
      </w:r>
      <w:r>
        <w:rPr>
          <w:rFonts w:hint="eastAsia" w:ascii="微软雅黑" w:hAnsi="微软雅黑" w:eastAsia="微软雅黑" w:cs="微软雅黑"/>
          <w:i w:val="0"/>
          <w:caps w:val="0"/>
          <w:color w:val="FF0000"/>
          <w:spacing w:val="0"/>
          <w:sz w:val="21"/>
          <w:szCs w:val="21"/>
          <w:shd w:val="clear" w:fill="FFFFFF"/>
          <w:lang w:val="en-US" w:eastAsia="zh-CN"/>
        </w:rPr>
        <w:t>科技。</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193.2月1日深夜,生态环境部印发通知,部署医疗污水和城镇污水监管工作,规范医疗</w:t>
      </w:r>
      <w:r>
        <w:rPr>
          <w:rFonts w:hint="eastAsia" w:ascii="微软雅黑" w:hAnsi="微软雅黑" w:eastAsia="微软雅黑" w:cs="微软雅黑"/>
          <w:i w:val="0"/>
          <w:caps w:val="0"/>
          <w:color w:val="FF0000"/>
          <w:spacing w:val="0"/>
          <w:sz w:val="21"/>
          <w:szCs w:val="21"/>
          <w:shd w:val="clear" w:fill="FFFFFF"/>
          <w:lang w:val="en-US" w:eastAsia="zh-CN"/>
        </w:rPr>
        <w:t>污水</w:t>
      </w:r>
      <w:r>
        <w:rPr>
          <w:rFonts w:hint="eastAsia" w:ascii="微软雅黑" w:hAnsi="微软雅黑" w:eastAsia="微软雅黑" w:cs="微软雅黑"/>
          <w:i w:val="0"/>
          <w:caps w:val="0"/>
          <w:color w:val="333333"/>
          <w:spacing w:val="0"/>
          <w:sz w:val="21"/>
          <w:szCs w:val="21"/>
          <w:shd w:val="clear" w:fill="FFFFFF"/>
          <w:lang w:val="en-US" w:eastAsia="zh-CN"/>
        </w:rPr>
        <w:t>应急处理、杀菌消毒要求,防止新型冠状病毒通过粪便和污水扩散传播。</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194.2020年1月31日 - 国家发展改革委、商务部强调,要坚持问题导向,抓住关键症结,进一步落实好</w:t>
      </w:r>
      <w:r>
        <w:rPr>
          <w:rFonts w:hint="eastAsia" w:ascii="微软雅黑" w:hAnsi="微软雅黑" w:eastAsia="微软雅黑" w:cs="微软雅黑"/>
          <w:i w:val="0"/>
          <w:caps w:val="0"/>
          <w:color w:val="FF0000"/>
          <w:spacing w:val="0"/>
          <w:sz w:val="21"/>
          <w:szCs w:val="21"/>
          <w:shd w:val="clear" w:fill="FFFFFF"/>
          <w:lang w:val="en-US" w:eastAsia="zh-CN"/>
        </w:rPr>
        <w:t>“米袋子”省长负责制和“菜篮子”市长负责制</w:t>
      </w:r>
      <w:r>
        <w:rPr>
          <w:rFonts w:hint="eastAsia" w:ascii="微软雅黑" w:hAnsi="微软雅黑" w:eastAsia="微软雅黑" w:cs="微软雅黑"/>
          <w:i w:val="0"/>
          <w:caps w:val="0"/>
          <w:color w:val="333333"/>
          <w:spacing w:val="0"/>
          <w:sz w:val="21"/>
          <w:szCs w:val="21"/>
          <w:shd w:val="clear" w:fill="FFFFFF"/>
          <w:lang w:val="en-US" w:eastAsia="zh-CN"/>
        </w:rPr>
        <w:t>,保障生活必需品市场稳定供应,</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195.新型冠状病毒应急检测实验室——“</w:t>
      </w:r>
      <w:r>
        <w:rPr>
          <w:rFonts w:hint="eastAsia" w:ascii="微软雅黑" w:hAnsi="微软雅黑" w:eastAsia="微软雅黑" w:cs="微软雅黑"/>
          <w:i w:val="0"/>
          <w:caps w:val="0"/>
          <w:color w:val="FF0000"/>
          <w:spacing w:val="0"/>
          <w:sz w:val="21"/>
          <w:szCs w:val="21"/>
          <w:shd w:val="clear" w:fill="FFFFFF"/>
          <w:lang w:val="en-US" w:eastAsia="zh-CN"/>
        </w:rPr>
        <w:t>火眼</w:t>
      </w:r>
      <w:r>
        <w:rPr>
          <w:rFonts w:hint="eastAsia" w:ascii="微软雅黑" w:hAnsi="微软雅黑" w:eastAsia="微软雅黑" w:cs="微软雅黑"/>
          <w:i w:val="0"/>
          <w:caps w:val="0"/>
          <w:color w:val="333333"/>
          <w:spacing w:val="0"/>
          <w:sz w:val="21"/>
          <w:szCs w:val="21"/>
          <w:shd w:val="clear" w:fill="FFFFFF"/>
          <w:lang w:val="en-US" w:eastAsia="zh-CN"/>
        </w:rPr>
        <w:t>”实验室今日在武汉正式启动试运行。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191919"/>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196.</w:t>
      </w:r>
      <w:r>
        <w:rPr>
          <w:rFonts w:hint="eastAsia" w:ascii="微软雅黑" w:hAnsi="微软雅黑" w:eastAsia="微软雅黑" w:cs="微软雅黑"/>
          <w:i w:val="0"/>
          <w:caps w:val="0"/>
          <w:color w:val="191919"/>
          <w:spacing w:val="0"/>
          <w:sz w:val="21"/>
          <w:szCs w:val="21"/>
          <w:shd w:val="clear" w:fill="FFFFFF"/>
        </w:rPr>
        <w:t>会议要求，做好2020年财政工作，要着重把握好四个原则。</w:t>
      </w:r>
      <w:r>
        <w:rPr>
          <w:rFonts w:hint="eastAsia" w:ascii="微软雅黑" w:hAnsi="微软雅黑" w:eastAsia="微软雅黑" w:cs="微软雅黑"/>
          <w:i w:val="0"/>
          <w:caps w:val="0"/>
          <w:color w:val="FF0000"/>
          <w:spacing w:val="0"/>
          <w:sz w:val="21"/>
          <w:szCs w:val="21"/>
          <w:shd w:val="clear" w:fill="FFFFFF"/>
        </w:rPr>
        <w:t>一是艰苦奋斗、勤俭节约</w:t>
      </w:r>
      <w:r>
        <w:rPr>
          <w:rFonts w:hint="eastAsia" w:ascii="微软雅黑" w:hAnsi="微软雅黑" w:eastAsia="微软雅黑" w:cs="微软雅黑"/>
          <w:i w:val="0"/>
          <w:caps w:val="0"/>
          <w:color w:val="191919"/>
          <w:spacing w:val="0"/>
          <w:sz w:val="21"/>
          <w:szCs w:val="21"/>
          <w:shd w:val="clear" w:fill="FFFFFF"/>
        </w:rPr>
        <w:t>。二是以收定支、量力而行。三是加强管理、严肃纪律。四是上下联动、齐心协力。</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197.自觉从政治和全局的高度,增强贯彻落实党中央关于减税降费重要部署的</w:t>
      </w:r>
      <w:r>
        <w:rPr>
          <w:rFonts w:hint="eastAsia" w:ascii="微软雅黑" w:hAnsi="微软雅黑" w:eastAsia="微软雅黑" w:cs="微软雅黑"/>
          <w:i w:val="0"/>
          <w:caps w:val="0"/>
          <w:color w:val="FF0000"/>
          <w:spacing w:val="0"/>
          <w:sz w:val="21"/>
          <w:szCs w:val="21"/>
          <w:shd w:val="clear" w:fill="FFFFFF"/>
          <w:lang w:val="en-US" w:eastAsia="zh-CN"/>
        </w:rPr>
        <w:t>精准性</w:t>
      </w:r>
      <w:r>
        <w:rPr>
          <w:rFonts w:hint="eastAsia" w:ascii="微软雅黑" w:hAnsi="微软雅黑" w:eastAsia="微软雅黑" w:cs="微软雅黑"/>
          <w:i w:val="0"/>
          <w:caps w:val="0"/>
          <w:color w:val="333333"/>
          <w:spacing w:val="0"/>
          <w:sz w:val="21"/>
          <w:szCs w:val="21"/>
          <w:shd w:val="clear" w:fill="FFFFFF"/>
          <w:lang w:val="en-US" w:eastAsia="zh-CN"/>
        </w:rPr>
        <w:t>和有效性,推动减税降费各项政策落地见效,切实减轻企业负担。</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198.全面做好“六稳”工作,</w:t>
      </w:r>
      <w:r>
        <w:rPr>
          <w:rFonts w:hint="eastAsia" w:ascii="微软雅黑" w:hAnsi="微软雅黑" w:eastAsia="微软雅黑" w:cs="微软雅黑"/>
          <w:i w:val="0"/>
          <w:caps w:val="0"/>
          <w:color w:val="FF0000"/>
          <w:spacing w:val="0"/>
          <w:sz w:val="21"/>
          <w:szCs w:val="21"/>
          <w:shd w:val="clear" w:fill="FFFFFF"/>
          <w:lang w:val="en-US" w:eastAsia="zh-CN"/>
        </w:rPr>
        <w:t>坚持以供给侧结构性改革为主线</w:t>
      </w:r>
      <w:r>
        <w:rPr>
          <w:rFonts w:hint="eastAsia" w:ascii="微软雅黑" w:hAnsi="微软雅黑" w:eastAsia="微软雅黑" w:cs="微软雅黑"/>
          <w:i w:val="0"/>
          <w:caps w:val="0"/>
          <w:color w:val="333333"/>
          <w:spacing w:val="0"/>
          <w:sz w:val="21"/>
          <w:szCs w:val="21"/>
          <w:shd w:val="clear" w:fill="FFFFFF"/>
          <w:lang w:val="en-US" w:eastAsia="zh-CN"/>
        </w:rPr>
        <w:t>,统筹推进稳增长、促改革、调结构、惠民生、防风险、保稳定,得到人民认可、经得起历史检验,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199.在具体的措施上,提出了要坚持加力提效实施积极的财政政策,保持一定的支出强度,加大</w:t>
      </w:r>
      <w:r>
        <w:rPr>
          <w:rFonts w:hint="eastAsia" w:ascii="微软雅黑" w:hAnsi="微软雅黑" w:eastAsia="微软雅黑" w:cs="微软雅黑"/>
          <w:i w:val="0"/>
          <w:caps w:val="0"/>
          <w:color w:val="FF0000"/>
          <w:spacing w:val="0"/>
          <w:sz w:val="21"/>
          <w:szCs w:val="21"/>
          <w:shd w:val="clear" w:fill="FFFFFF"/>
          <w:lang w:val="en-US" w:eastAsia="zh-CN"/>
        </w:rPr>
        <w:t>转移支付力</w:t>
      </w:r>
      <w:r>
        <w:rPr>
          <w:rFonts w:hint="eastAsia" w:ascii="微软雅黑" w:hAnsi="微软雅黑" w:eastAsia="微软雅黑" w:cs="微软雅黑"/>
          <w:i w:val="0"/>
          <w:caps w:val="0"/>
          <w:color w:val="333333"/>
          <w:spacing w:val="0"/>
          <w:sz w:val="21"/>
          <w:szCs w:val="21"/>
          <w:shd w:val="clear" w:fill="FFFFFF"/>
          <w:lang w:val="en-US" w:eastAsia="zh-CN"/>
        </w:rPr>
        <w:t>度,盘活存量资金资产,大力压减一般性支出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200.二是大力支持脱贫攻坚,有效防范化解财政金融风险,积极支持污染防治,推动</w:t>
      </w:r>
      <w:r>
        <w:rPr>
          <w:rFonts w:hint="eastAsia" w:ascii="微软雅黑" w:hAnsi="微软雅黑" w:eastAsia="微软雅黑" w:cs="微软雅黑"/>
          <w:i w:val="0"/>
          <w:caps w:val="0"/>
          <w:color w:val="FF0000"/>
          <w:spacing w:val="0"/>
          <w:sz w:val="21"/>
          <w:szCs w:val="21"/>
          <w:shd w:val="clear" w:fill="FFFFFF"/>
          <w:lang w:val="en-US" w:eastAsia="zh-CN"/>
        </w:rPr>
        <w:t>三大攻坚</w:t>
      </w:r>
      <w:r>
        <w:rPr>
          <w:rFonts w:hint="eastAsia" w:ascii="微软雅黑" w:hAnsi="微软雅黑" w:eastAsia="微软雅黑" w:cs="微软雅黑"/>
          <w:i w:val="0"/>
          <w:caps w:val="0"/>
          <w:color w:val="333333"/>
          <w:spacing w:val="0"/>
          <w:sz w:val="21"/>
          <w:szCs w:val="21"/>
          <w:shd w:val="clear" w:fill="FFFFFF"/>
          <w:lang w:val="en-US" w:eastAsia="zh-CN"/>
        </w:rPr>
        <w:t>战取得明显成效。</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201.三是坚持深化供给侧结构性改革,支持制造业高质量发展,推进实施</w:t>
      </w:r>
      <w:r>
        <w:rPr>
          <w:rFonts w:hint="eastAsia" w:ascii="微软雅黑" w:hAnsi="微软雅黑" w:eastAsia="微软雅黑" w:cs="微软雅黑"/>
          <w:i w:val="0"/>
          <w:caps w:val="0"/>
          <w:color w:val="FF0000"/>
          <w:spacing w:val="0"/>
          <w:sz w:val="21"/>
          <w:szCs w:val="21"/>
          <w:shd w:val="clear" w:fill="FFFFFF"/>
          <w:lang w:val="en-US" w:eastAsia="zh-CN"/>
        </w:rPr>
        <w:t>创新驱动发展</w:t>
      </w:r>
      <w:r>
        <w:rPr>
          <w:rFonts w:hint="eastAsia" w:ascii="微软雅黑" w:hAnsi="微软雅黑" w:eastAsia="微软雅黑" w:cs="微软雅黑"/>
          <w:i w:val="0"/>
          <w:caps w:val="0"/>
          <w:color w:val="333333"/>
          <w:spacing w:val="0"/>
          <w:sz w:val="21"/>
          <w:szCs w:val="21"/>
          <w:shd w:val="clear" w:fill="FFFFFF"/>
          <w:lang w:val="en-US" w:eastAsia="zh-CN"/>
        </w:rPr>
        <w:t>战略,进一步缓解小微企业融资难融资贵问题,经济发展质量稳步提升。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202. 四是坚持区域、城乡一体,支持统筹实施重大区域战略,推动</w:t>
      </w:r>
      <w:r>
        <w:rPr>
          <w:rFonts w:hint="eastAsia" w:ascii="微软雅黑" w:hAnsi="微软雅黑" w:eastAsia="微软雅黑" w:cs="微软雅黑"/>
          <w:i w:val="0"/>
          <w:caps w:val="0"/>
          <w:color w:val="FF0000"/>
          <w:spacing w:val="0"/>
          <w:sz w:val="21"/>
          <w:szCs w:val="21"/>
          <w:shd w:val="clear" w:fill="FFFFFF"/>
          <w:lang w:val="en-US" w:eastAsia="zh-CN"/>
        </w:rPr>
        <w:t>农业高质量发展</w:t>
      </w:r>
      <w:r>
        <w:rPr>
          <w:rFonts w:hint="eastAsia" w:ascii="微软雅黑" w:hAnsi="微软雅黑" w:eastAsia="微软雅黑" w:cs="微软雅黑"/>
          <w:i w:val="0"/>
          <w:caps w:val="0"/>
          <w:color w:val="333333"/>
          <w:spacing w:val="0"/>
          <w:sz w:val="21"/>
          <w:szCs w:val="21"/>
          <w:shd w:val="clear" w:fill="FFFFFF"/>
          <w:lang w:val="en-US" w:eastAsia="zh-CN"/>
        </w:rPr>
        <w:t>,深入推进农村改革发展,推动区域协调发展,推进实施乡村振兴战略</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203. 五是坚持稳步提高基本民生保障水平,促进稳定和扩大就业,持续加大</w:t>
      </w:r>
      <w:r>
        <w:rPr>
          <w:rFonts w:hint="eastAsia" w:ascii="微软雅黑" w:hAnsi="微软雅黑" w:eastAsia="微软雅黑" w:cs="微软雅黑"/>
          <w:i w:val="0"/>
          <w:caps w:val="0"/>
          <w:color w:val="FF0000"/>
          <w:spacing w:val="0"/>
          <w:sz w:val="21"/>
          <w:szCs w:val="21"/>
          <w:shd w:val="clear" w:fill="FFFFFF"/>
          <w:lang w:val="en-US" w:eastAsia="zh-CN"/>
        </w:rPr>
        <w:t>财政教</w:t>
      </w:r>
      <w:r>
        <w:rPr>
          <w:rFonts w:hint="eastAsia" w:ascii="微软雅黑" w:hAnsi="微软雅黑" w:eastAsia="微软雅黑" w:cs="微软雅黑"/>
          <w:i w:val="0"/>
          <w:caps w:val="0"/>
          <w:color w:val="333333"/>
          <w:spacing w:val="0"/>
          <w:sz w:val="21"/>
          <w:szCs w:val="21"/>
          <w:shd w:val="clear" w:fill="FFFFFF"/>
          <w:lang w:val="en-US" w:eastAsia="zh-CN"/>
        </w:rPr>
        <w:t>育投入,提高社会保障水平,完善社保基金管理,加大基本住房保障力度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204.六是坚持深化改革与加强管理协同推进,加快推进</w:t>
      </w:r>
      <w:r>
        <w:rPr>
          <w:rFonts w:hint="eastAsia" w:ascii="微软雅黑" w:hAnsi="微软雅黑" w:eastAsia="微软雅黑" w:cs="微软雅黑"/>
          <w:i w:val="0"/>
          <w:caps w:val="0"/>
          <w:color w:val="FF0000"/>
          <w:spacing w:val="0"/>
          <w:sz w:val="21"/>
          <w:szCs w:val="21"/>
          <w:shd w:val="clear" w:fill="FFFFFF"/>
          <w:lang w:val="en-US" w:eastAsia="zh-CN"/>
        </w:rPr>
        <w:t>财税体制改革,</w:t>
      </w:r>
      <w:r>
        <w:rPr>
          <w:rFonts w:hint="eastAsia" w:ascii="微软雅黑" w:hAnsi="微软雅黑" w:eastAsia="微软雅黑" w:cs="微软雅黑"/>
          <w:i w:val="0"/>
          <w:caps w:val="0"/>
          <w:color w:val="333333"/>
          <w:spacing w:val="0"/>
          <w:sz w:val="21"/>
          <w:szCs w:val="21"/>
          <w:shd w:val="clear" w:fill="FFFFFF"/>
          <w:lang w:val="en-US" w:eastAsia="zh-CN"/>
        </w:rPr>
        <w:t>稳步推进财税立法,加强财政管理基础工作,依法理财、科学理财水平不断提升。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205. 七是坚持更高水平</w:t>
      </w:r>
      <w:r>
        <w:rPr>
          <w:rFonts w:hint="eastAsia" w:ascii="微软雅黑" w:hAnsi="微软雅黑" w:eastAsia="微软雅黑" w:cs="微软雅黑"/>
          <w:i w:val="0"/>
          <w:caps w:val="0"/>
          <w:color w:val="FF0000"/>
          <w:spacing w:val="0"/>
          <w:sz w:val="21"/>
          <w:szCs w:val="21"/>
          <w:shd w:val="clear" w:fill="FFFFFF"/>
          <w:lang w:val="en-US" w:eastAsia="zh-CN"/>
        </w:rPr>
        <w:t>对外开放</w:t>
      </w:r>
      <w:r>
        <w:rPr>
          <w:rFonts w:hint="eastAsia" w:ascii="微软雅黑" w:hAnsi="微软雅黑" w:eastAsia="微软雅黑" w:cs="微软雅黑"/>
          <w:i w:val="0"/>
          <w:caps w:val="0"/>
          <w:color w:val="333333"/>
          <w:spacing w:val="0"/>
          <w:sz w:val="21"/>
          <w:szCs w:val="21"/>
          <w:shd w:val="clear" w:fill="FFFFFF"/>
          <w:lang w:val="en-US" w:eastAsia="zh-CN"/>
        </w:rPr>
        <w:t>,持续推动改善营商环境,深化国际财经合作,对外财经合作交流进一步深化。</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206.八是坚持以</w:t>
      </w:r>
      <w:r>
        <w:rPr>
          <w:rFonts w:hint="eastAsia" w:ascii="微软雅黑" w:hAnsi="微软雅黑" w:eastAsia="微软雅黑" w:cs="微软雅黑"/>
          <w:i w:val="0"/>
          <w:caps w:val="0"/>
          <w:color w:val="FF0000"/>
          <w:spacing w:val="0"/>
          <w:sz w:val="21"/>
          <w:szCs w:val="21"/>
          <w:shd w:val="clear" w:fill="FFFFFF"/>
          <w:lang w:val="en-US" w:eastAsia="zh-CN"/>
        </w:rPr>
        <w:t>党的政治建设为统领</w:t>
      </w:r>
      <w:r>
        <w:rPr>
          <w:rFonts w:hint="eastAsia" w:ascii="微软雅黑" w:hAnsi="微软雅黑" w:eastAsia="微软雅黑" w:cs="微软雅黑"/>
          <w:i w:val="0"/>
          <w:caps w:val="0"/>
          <w:color w:val="333333"/>
          <w:spacing w:val="0"/>
          <w:sz w:val="21"/>
          <w:szCs w:val="21"/>
          <w:shd w:val="clear" w:fill="FFFFFF"/>
          <w:lang w:val="en-US" w:eastAsia="zh-CN"/>
        </w:rPr>
        <w:t>,扎实开展主题教育,坚决落实全面从严治党要求,深入推进党风廉政建设和反腐败工作,做好巡视整改“后半篇”文章,</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207.紧扣</w:t>
      </w:r>
      <w:r>
        <w:rPr>
          <w:rFonts w:hint="eastAsia" w:ascii="微软雅黑" w:hAnsi="微软雅黑" w:eastAsia="微软雅黑" w:cs="微软雅黑"/>
          <w:i w:val="0"/>
          <w:caps w:val="0"/>
          <w:color w:val="FF0000"/>
          <w:spacing w:val="0"/>
          <w:sz w:val="21"/>
          <w:szCs w:val="21"/>
          <w:shd w:val="clear" w:fill="FFFFFF"/>
          <w:lang w:val="en-US" w:eastAsia="zh-CN"/>
        </w:rPr>
        <w:t>全面建成小康社会目</w:t>
      </w:r>
      <w:r>
        <w:rPr>
          <w:rFonts w:hint="eastAsia" w:ascii="微软雅黑" w:hAnsi="微软雅黑" w:eastAsia="微软雅黑" w:cs="微软雅黑"/>
          <w:i w:val="0"/>
          <w:caps w:val="0"/>
          <w:color w:val="333333"/>
          <w:spacing w:val="0"/>
          <w:sz w:val="21"/>
          <w:szCs w:val="21"/>
          <w:shd w:val="clear" w:fill="FFFFFF"/>
          <w:lang w:val="en-US" w:eastAsia="zh-CN"/>
        </w:rPr>
        <w:t>标任务,坚持稳中求进工作总基调,坚持新发展理念,坚持以供给侧结构性改革为主线,坚持以改革开放为动力,推动高质量发展,坚持以供给侧结构性改革为主线 , 坚持以改革开放为动力 , 推动高质量发展。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208.要认真贯彻“</w:t>
      </w:r>
      <w:r>
        <w:rPr>
          <w:rFonts w:hint="eastAsia" w:ascii="微软雅黑" w:hAnsi="微软雅黑" w:eastAsia="微软雅黑" w:cs="微软雅黑"/>
          <w:i w:val="0"/>
          <w:caps w:val="0"/>
          <w:color w:val="FF0000"/>
          <w:spacing w:val="0"/>
          <w:sz w:val="21"/>
          <w:szCs w:val="21"/>
          <w:shd w:val="clear" w:fill="FFFFFF"/>
          <w:lang w:val="en-US" w:eastAsia="zh-CN"/>
        </w:rPr>
        <w:t>以收定支</w:t>
      </w:r>
      <w:r>
        <w:rPr>
          <w:rFonts w:hint="eastAsia" w:ascii="微软雅黑" w:hAnsi="微软雅黑" w:eastAsia="微软雅黑" w:cs="微软雅黑"/>
          <w:i w:val="0"/>
          <w:caps w:val="0"/>
          <w:color w:val="333333"/>
          <w:spacing w:val="0"/>
          <w:sz w:val="21"/>
          <w:szCs w:val="21"/>
          <w:shd w:val="clear" w:fill="FFFFFF"/>
          <w:lang w:val="en-US" w:eastAsia="zh-CN"/>
        </w:rPr>
        <w:t>”原则,加大优化财政支出结构力度,坚持政府过紧日子,切实做到有保有压。 </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209.</w:t>
      </w:r>
      <w:r>
        <w:rPr>
          <w:rFonts w:hint="eastAsia" w:ascii="微软雅黑" w:hAnsi="微软雅黑" w:eastAsia="微软雅黑" w:cs="微软雅黑"/>
          <w:i w:val="0"/>
          <w:caps w:val="0"/>
          <w:color w:val="191919"/>
          <w:spacing w:val="0"/>
          <w:sz w:val="21"/>
          <w:szCs w:val="21"/>
          <w:shd w:val="clear" w:fill="FFFFFF"/>
        </w:rPr>
        <w:t>会议要求，做好2020年财政工作，要着重把握好四个原则。</w:t>
      </w:r>
      <w:r>
        <w:rPr>
          <w:rFonts w:hint="eastAsia" w:ascii="微软雅黑" w:hAnsi="微软雅黑" w:eastAsia="微软雅黑" w:cs="微软雅黑"/>
          <w:i w:val="0"/>
          <w:caps w:val="0"/>
          <w:color w:val="FF0000"/>
          <w:spacing w:val="0"/>
          <w:sz w:val="21"/>
          <w:szCs w:val="21"/>
          <w:shd w:val="clear" w:fill="FFFFFF"/>
        </w:rPr>
        <w:t>一是艰苦奋斗、勤俭节约。二是以收定支、量力而行。三是加强管理、严肃纪律。四是上下联动、齐心协力</w:t>
      </w:r>
      <w:r>
        <w:rPr>
          <w:rFonts w:hint="eastAsia" w:ascii="微软雅黑" w:hAnsi="微软雅黑" w:eastAsia="微软雅黑" w:cs="微软雅黑"/>
          <w:i w:val="0"/>
          <w:caps w:val="0"/>
          <w:color w:val="191919"/>
          <w:spacing w:val="0"/>
          <w:sz w:val="21"/>
          <w:szCs w:val="21"/>
          <w:shd w:val="clear"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210.议指出,2020年积极的财政政策要大力提质增效,要更加注重结构调整,</w:t>
      </w:r>
      <w:r>
        <w:rPr>
          <w:rFonts w:hint="eastAsia" w:ascii="微软雅黑" w:hAnsi="微软雅黑" w:eastAsia="微软雅黑" w:cs="微软雅黑"/>
          <w:i w:val="0"/>
          <w:caps w:val="0"/>
          <w:color w:val="FF0000"/>
          <w:spacing w:val="0"/>
          <w:sz w:val="21"/>
          <w:szCs w:val="21"/>
          <w:shd w:val="clear" w:fill="FFFFFF"/>
          <w:lang w:val="en-US" w:eastAsia="zh-CN"/>
        </w:rPr>
        <w:t>从“质”和“量</w:t>
      </w:r>
      <w:r>
        <w:rPr>
          <w:rFonts w:hint="eastAsia" w:ascii="微软雅黑" w:hAnsi="微软雅黑" w:eastAsia="微软雅黑" w:cs="微软雅黑"/>
          <w:i w:val="0"/>
          <w:caps w:val="0"/>
          <w:color w:val="333333"/>
          <w:spacing w:val="0"/>
          <w:sz w:val="21"/>
          <w:szCs w:val="21"/>
          <w:shd w:val="clear" w:fill="FFFFFF"/>
          <w:lang w:val="en-US" w:eastAsia="zh-CN"/>
        </w:rPr>
        <w:t>”两方面发力。</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211.2020年,要把“严”的主基调长期坚持下去,着力推动财政系统全面从严治党向</w:t>
      </w:r>
      <w:r>
        <w:rPr>
          <w:rFonts w:hint="eastAsia" w:ascii="微软雅黑" w:hAnsi="微软雅黑" w:eastAsia="微软雅黑" w:cs="微软雅黑"/>
          <w:i w:val="0"/>
          <w:caps w:val="0"/>
          <w:color w:val="FF0000"/>
          <w:spacing w:val="0"/>
          <w:sz w:val="21"/>
          <w:szCs w:val="21"/>
          <w:shd w:val="clear" w:fill="FFFFFF"/>
          <w:lang w:val="en-US" w:eastAsia="zh-CN"/>
        </w:rPr>
        <w:t>纵深</w:t>
      </w:r>
      <w:r>
        <w:rPr>
          <w:rFonts w:hint="eastAsia" w:ascii="微软雅黑" w:hAnsi="微软雅黑" w:eastAsia="微软雅黑" w:cs="微软雅黑"/>
          <w:i w:val="0"/>
          <w:caps w:val="0"/>
          <w:color w:val="333333"/>
          <w:spacing w:val="0"/>
          <w:sz w:val="21"/>
          <w:szCs w:val="21"/>
          <w:shd w:val="clear" w:fill="FFFFFF"/>
          <w:lang w:val="en-US" w:eastAsia="zh-CN"/>
        </w:rPr>
        <w:t>发展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212.扎实深入推进</w:t>
      </w:r>
      <w:r>
        <w:rPr>
          <w:rFonts w:hint="eastAsia" w:ascii="微软雅黑" w:hAnsi="微软雅黑" w:eastAsia="微软雅黑" w:cs="微软雅黑"/>
          <w:i w:val="0"/>
          <w:caps w:val="0"/>
          <w:color w:val="FF0000"/>
          <w:spacing w:val="0"/>
          <w:sz w:val="21"/>
          <w:szCs w:val="21"/>
          <w:shd w:val="clear" w:fill="FFFFFF"/>
          <w:lang w:val="en-US" w:eastAsia="zh-CN"/>
        </w:rPr>
        <w:t>党的政治建设</w:t>
      </w:r>
      <w:r>
        <w:rPr>
          <w:rFonts w:hint="eastAsia" w:ascii="微软雅黑" w:hAnsi="微软雅黑" w:eastAsia="微软雅黑" w:cs="微软雅黑"/>
          <w:i w:val="0"/>
          <w:caps w:val="0"/>
          <w:color w:val="333333"/>
          <w:spacing w:val="0"/>
          <w:sz w:val="21"/>
          <w:szCs w:val="21"/>
          <w:shd w:val="clear" w:fill="FFFFFF"/>
          <w:lang w:val="en-US" w:eastAsia="zh-CN"/>
        </w:rPr>
        <w:t>，牢固树立政治机关意识，旗帜鲜明讲政治，坚决做到“两个维护”。</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213.坚持党管干部原则，落实新时期好干部标准，建设忠诚干净担当的高素质财政干部队伍，为</w:t>
      </w:r>
      <w:r>
        <w:rPr>
          <w:rFonts w:hint="eastAsia" w:ascii="微软雅黑" w:hAnsi="微软雅黑" w:eastAsia="微软雅黑" w:cs="微软雅黑"/>
          <w:i w:val="0"/>
          <w:caps w:val="0"/>
          <w:color w:val="FF0000"/>
          <w:spacing w:val="0"/>
          <w:sz w:val="21"/>
          <w:szCs w:val="21"/>
          <w:shd w:val="clear" w:fill="FFFFFF"/>
          <w:lang w:val="en-US" w:eastAsia="zh-CN"/>
        </w:rPr>
        <w:t>新时代财政改革发展</w:t>
      </w:r>
      <w:r>
        <w:rPr>
          <w:rFonts w:hint="eastAsia" w:ascii="微软雅黑" w:hAnsi="微软雅黑" w:eastAsia="微软雅黑" w:cs="微软雅黑"/>
          <w:i w:val="0"/>
          <w:caps w:val="0"/>
          <w:color w:val="333333"/>
          <w:spacing w:val="0"/>
          <w:sz w:val="21"/>
          <w:szCs w:val="21"/>
          <w:shd w:val="clear" w:fill="FFFFFF"/>
          <w:lang w:val="en-US" w:eastAsia="zh-CN"/>
        </w:rPr>
        <w:t>提供坚强保证。</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214.七是着力强化财政管理监督，切实提高财政资金使用效益。以财政信息化建设提升监管能力，建立健全财政资金分配</w:t>
      </w:r>
      <w:r>
        <w:rPr>
          <w:rFonts w:hint="eastAsia" w:ascii="微软雅黑" w:hAnsi="微软雅黑" w:eastAsia="微软雅黑" w:cs="微软雅黑"/>
          <w:i w:val="0"/>
          <w:caps w:val="0"/>
          <w:color w:val="FF0000"/>
          <w:spacing w:val="0"/>
          <w:sz w:val="21"/>
          <w:szCs w:val="21"/>
          <w:shd w:val="clear" w:fill="FFFFFF"/>
          <w:lang w:val="en-US" w:eastAsia="zh-CN"/>
        </w:rPr>
        <w:t>使用全程留痕、责任可追溯的</w:t>
      </w:r>
      <w:r>
        <w:rPr>
          <w:rFonts w:hint="eastAsia" w:ascii="微软雅黑" w:hAnsi="微软雅黑" w:eastAsia="微软雅黑" w:cs="微软雅黑"/>
          <w:i w:val="0"/>
          <w:caps w:val="0"/>
          <w:color w:val="333333"/>
          <w:spacing w:val="0"/>
          <w:sz w:val="21"/>
          <w:szCs w:val="21"/>
          <w:shd w:val="clear" w:fill="FFFFFF"/>
          <w:lang w:val="en-US" w:eastAsia="zh-CN"/>
        </w:rPr>
        <w:t>监管机制，加强预算执行管理和监督，不断提升财政管理效能和资金绩效。</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215.六是着力推进财税体制改革，加快建立完善现代财政制度。加快财政体制改革，基本完成主要领域中央与地方财政事权和支出责任划分，积极推进省以下财政体制改革。健全预算管理制度，</w:t>
      </w:r>
      <w:r>
        <w:rPr>
          <w:rFonts w:hint="eastAsia" w:ascii="微软雅黑" w:hAnsi="微软雅黑" w:eastAsia="微软雅黑" w:cs="微软雅黑"/>
          <w:i w:val="0"/>
          <w:caps w:val="0"/>
          <w:color w:val="FF0000"/>
          <w:spacing w:val="0"/>
          <w:sz w:val="21"/>
          <w:szCs w:val="21"/>
          <w:shd w:val="clear" w:fill="FFFFFF"/>
          <w:lang w:val="en-US" w:eastAsia="zh-CN"/>
        </w:rPr>
        <w:t>加快构建全方位、全过程、全覆盖的</w:t>
      </w:r>
      <w:r>
        <w:rPr>
          <w:rFonts w:hint="eastAsia" w:ascii="微软雅黑" w:hAnsi="微软雅黑" w:eastAsia="微软雅黑" w:cs="微软雅黑"/>
          <w:i w:val="0"/>
          <w:caps w:val="0"/>
          <w:color w:val="333333"/>
          <w:spacing w:val="0"/>
          <w:sz w:val="21"/>
          <w:szCs w:val="21"/>
          <w:shd w:val="clear" w:fill="FFFFFF"/>
          <w:lang w:val="en-US" w:eastAsia="zh-CN"/>
        </w:rPr>
        <w:t>预算绩效管理体系，深化财政国库管理制度改革，深入推进国债管理市场化改革。深化税收制度改革，稳步推进健全地方税体系改革，调整优化关税政策体系，大力推进税收立法工作。同时，加快国资国企改革，形成以管资本为主的国有资产监管体制。</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216.70年来，在中国共产党领导下，人民政协坚</w:t>
      </w:r>
      <w:r>
        <w:rPr>
          <w:rFonts w:hint="eastAsia" w:ascii="微软雅黑" w:hAnsi="微软雅黑" w:eastAsia="微软雅黑" w:cs="微软雅黑"/>
          <w:i w:val="0"/>
          <w:caps w:val="0"/>
          <w:color w:val="FF0000"/>
          <w:spacing w:val="0"/>
          <w:sz w:val="21"/>
          <w:szCs w:val="21"/>
          <w:shd w:val="clear" w:fill="FFFFFF"/>
          <w:lang w:val="en-US" w:eastAsia="zh-CN"/>
        </w:rPr>
        <w:t>持团结和民主两</w:t>
      </w:r>
      <w:r>
        <w:rPr>
          <w:rFonts w:hint="eastAsia" w:ascii="微软雅黑" w:hAnsi="微软雅黑" w:eastAsia="微软雅黑" w:cs="微软雅黑"/>
          <w:i w:val="0"/>
          <w:caps w:val="0"/>
          <w:color w:val="333333"/>
          <w:spacing w:val="0"/>
          <w:sz w:val="21"/>
          <w:szCs w:val="21"/>
          <w:shd w:val="clear" w:fill="FFFFFF"/>
          <w:lang w:val="en-US" w:eastAsia="zh-CN"/>
        </w:rPr>
        <w:t>大主题，服务党和国家中心任务，在建立新中国和社会主义革命、建设、改革各个历史时期发挥了十分重要的作用。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217.</w:t>
      </w:r>
      <w:r>
        <w:rPr>
          <w:rFonts w:hint="eastAsia" w:ascii="微软雅黑" w:hAnsi="微软雅黑" w:eastAsia="微软雅黑" w:cs="微软雅黑"/>
          <w:i w:val="0"/>
          <w:caps w:val="0"/>
          <w:color w:val="FF0000"/>
          <w:spacing w:val="0"/>
          <w:sz w:val="21"/>
          <w:szCs w:val="21"/>
          <w:shd w:val="clear" w:fill="FFFFFF"/>
          <w:lang w:val="en-US" w:eastAsia="zh-CN"/>
        </w:rPr>
        <w:t>1954年</w:t>
      </w:r>
      <w:r>
        <w:rPr>
          <w:rFonts w:hint="eastAsia" w:ascii="微软雅黑" w:hAnsi="微软雅黑" w:eastAsia="微软雅黑" w:cs="微软雅黑"/>
          <w:i w:val="0"/>
          <w:caps w:val="0"/>
          <w:color w:val="333333"/>
          <w:spacing w:val="0"/>
          <w:sz w:val="21"/>
          <w:szCs w:val="21"/>
          <w:shd w:val="clear" w:fill="FFFFFF"/>
          <w:lang w:val="en-US" w:eastAsia="zh-CN"/>
        </w:rPr>
        <w:t>全国人民代表大会召开后,人民政协继续在国家政治生活和社会生活中开展了卓有成效的工作。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218.</w:t>
      </w:r>
      <w:r>
        <w:rPr>
          <w:rFonts w:hint="eastAsia" w:ascii="微软雅黑" w:hAnsi="微软雅黑" w:eastAsia="微软雅黑" w:cs="微软雅黑"/>
          <w:i w:val="0"/>
          <w:caps w:val="0"/>
          <w:color w:val="FF0000"/>
          <w:spacing w:val="0"/>
          <w:sz w:val="21"/>
          <w:szCs w:val="21"/>
          <w:shd w:val="clear" w:fill="FFFFFF"/>
          <w:lang w:val="en-US" w:eastAsia="zh-CN"/>
        </w:rPr>
        <w:t>中国共产党的领导</w:t>
      </w:r>
      <w:r>
        <w:rPr>
          <w:rFonts w:hint="eastAsia" w:ascii="微软雅黑" w:hAnsi="微软雅黑" w:eastAsia="微软雅黑" w:cs="微软雅黑"/>
          <w:i w:val="0"/>
          <w:caps w:val="0"/>
          <w:color w:val="333333"/>
          <w:spacing w:val="0"/>
          <w:sz w:val="21"/>
          <w:szCs w:val="21"/>
          <w:shd w:val="clear" w:fill="FFFFFF"/>
          <w:lang w:val="en-US" w:eastAsia="zh-CN"/>
        </w:rPr>
        <w:t>是包括各民主党派、各团体、各民族、各阶层、各界人士在内的全体中国人民的共同选择，是中国特色社会主义最本质的特征，也是人民政协事业发展进步的根本保证</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219.</w:t>
      </w:r>
      <w:r>
        <w:rPr>
          <w:rFonts w:hint="eastAsia" w:ascii="微软雅黑" w:hAnsi="微软雅黑" w:eastAsia="微软雅黑" w:cs="微软雅黑"/>
          <w:i w:val="0"/>
          <w:caps w:val="0"/>
          <w:color w:val="FF0000"/>
          <w:spacing w:val="0"/>
          <w:sz w:val="21"/>
          <w:szCs w:val="21"/>
          <w:shd w:val="clear" w:fill="FFFFFF"/>
          <w:lang w:val="en-US" w:eastAsia="zh-CN"/>
        </w:rPr>
        <w:t>协商民主</w:t>
      </w:r>
      <w:r>
        <w:rPr>
          <w:rFonts w:hint="eastAsia" w:ascii="微软雅黑" w:hAnsi="微软雅黑" w:eastAsia="微软雅黑" w:cs="微软雅黑"/>
          <w:i w:val="0"/>
          <w:caps w:val="0"/>
          <w:color w:val="333333"/>
          <w:spacing w:val="0"/>
          <w:sz w:val="21"/>
          <w:szCs w:val="21"/>
          <w:shd w:val="clear" w:fill="FFFFFF"/>
          <w:lang w:val="en-US" w:eastAsia="zh-CN"/>
        </w:rPr>
        <w:t>是实现党的领导的重要方式,是我国社会主义民主政治的特有形式和独特优势。</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220.人民政协要以实现第一个百年奋斗目标、向第二个百年奋斗目标迈进为履职方向，</w:t>
      </w:r>
      <w:r>
        <w:rPr>
          <w:rFonts w:hint="eastAsia" w:ascii="微软雅黑" w:hAnsi="微软雅黑" w:eastAsia="微软雅黑" w:cs="微软雅黑"/>
          <w:i w:val="0"/>
          <w:caps w:val="0"/>
          <w:color w:val="FF0000"/>
          <w:spacing w:val="0"/>
          <w:sz w:val="21"/>
          <w:szCs w:val="21"/>
          <w:shd w:val="clear" w:fill="FFFFFF"/>
          <w:lang w:val="en-US" w:eastAsia="zh-CN"/>
        </w:rPr>
        <w:t>以促进解决好发展不平衡不充分的问题</w:t>
      </w:r>
      <w:bookmarkStart w:id="5" w:name="baidusnap3"/>
      <w:bookmarkEnd w:id="5"/>
      <w:r>
        <w:rPr>
          <w:rFonts w:hint="eastAsia" w:ascii="微软雅黑" w:hAnsi="微软雅黑" w:eastAsia="微软雅黑" w:cs="微软雅黑"/>
          <w:i w:val="0"/>
          <w:caps w:val="0"/>
          <w:color w:val="FF0000"/>
          <w:spacing w:val="0"/>
          <w:sz w:val="21"/>
          <w:szCs w:val="21"/>
          <w:shd w:val="clear" w:fill="FFFFFF"/>
          <w:lang w:val="en-US" w:eastAsia="zh-CN"/>
        </w:rPr>
        <w:t>为工作重点，</w:t>
      </w:r>
      <w:r>
        <w:rPr>
          <w:rFonts w:hint="eastAsia" w:ascii="微软雅黑" w:hAnsi="微软雅黑" w:eastAsia="微软雅黑" w:cs="微软雅黑"/>
          <w:i w:val="0"/>
          <w:caps w:val="0"/>
          <w:color w:val="333333"/>
          <w:spacing w:val="0"/>
          <w:sz w:val="21"/>
          <w:szCs w:val="21"/>
          <w:shd w:val="clear" w:fill="FFFFFF"/>
          <w:lang w:val="en-US" w:eastAsia="zh-CN"/>
        </w:rPr>
        <w:t>紧紧围绕大局，瞄准抓重点、补短板、强弱项的重要问题，深入协商集中议政，强化监督助推落实。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强调，要深入学习领会习近平新时代中国特色社会主义思想，认真抓好习近平总书记重要批示立项、交办、督促落实等工作，以“两个维护”的实际行动推动习近平总书记重要指示批示和党中央重大决策部署不折不扣贯彻落实。自觉从政治和全局的高度，增强贯彻落实党中央关于减税降费重要部署的精准性和有效性，推动减税降费各项政策落地见效，切实减轻企业负担。全面贯彻党的十九届四中全会精神，继续深化财税体制改革，加快完善系统完备、法治健全、权责清晰、公平普惠、科学规范、运行有效的现代财政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会议指出，2019年，在以习近平同志为核心的党中央坚强领导下，财政部门坚决贯彻落实党中央、国务院决策部署，坚</w:t>
      </w:r>
      <w:r>
        <w:rPr>
          <w:rFonts w:hint="eastAsia" w:ascii="微软雅黑" w:hAnsi="微软雅黑" w:eastAsia="微软雅黑" w:cs="微软雅黑"/>
          <w:i w:val="0"/>
          <w:caps w:val="0"/>
          <w:color w:val="FF0000"/>
          <w:spacing w:val="0"/>
          <w:sz w:val="21"/>
          <w:szCs w:val="21"/>
          <w:shd w:val="clear" w:fill="FFFFFF"/>
        </w:rPr>
        <w:t>持稳中求进工作总基调，深入贯彻新发展理念，落实高质量发展要求，以供给侧结构性改革为主线，统筹推进稳增长、促改革、调结构、惠民生、防风险、保稳定，加大宏观政策逆周期调节力度，扎实做好稳就业、稳金融、稳外贸、稳外资、稳投资、稳预期工作，有力推动经济运行保持总体平稳，结构调整持续推进，全面建成小康社会取得新的重大进展。</w:t>
      </w:r>
      <w:r>
        <w:rPr>
          <w:rFonts w:hint="eastAsia" w:ascii="微软雅黑" w:hAnsi="微软雅黑" w:eastAsia="微软雅黑" w:cs="微软雅黑"/>
          <w:i w:val="0"/>
          <w:caps w:val="0"/>
          <w:color w:val="333333"/>
          <w:spacing w:val="0"/>
          <w:sz w:val="21"/>
          <w:szCs w:val="21"/>
          <w:shd w:val="clear" w:fill="FFFFFF"/>
        </w:rPr>
        <w:t>一是坚持加力提效实施积极的财政政策，保持一定的支出强度，加大转移支付力度，盘活存量资金资产，大力压减一般性支出，兜实兜牢“三保”支出底线，为财政经济平稳运行创造条件。二是大力支持脱贫攻坚，有效防范化解财政金融风险，积极支持污染防治，推动三大攻坚战取得明显成效。三是坚持深化供给侧结构性改革，支持制造业高质量发展，推进实施创新驱动发展战略，进一步缓解小微企业融资难融资贵问题，经济发展质量稳步提升。四是坚持区域、城乡一体，支持统筹实施重大区域战略，推动农业高质量发展，深入推进农村改革发展，推动区域协调发展，推进实施乡村振兴战略。五是坚持稳步提高基本民生保障水平，促进稳定和扩大就业，持续加大财政教育投入，提高社会保障水平，完善社保基金管理，加大基本住房保障力度，推动文化体育事业发展，人民群众获得感幸福感安全感提升。六是坚持深化改革与加强管理协同推进，加快推进财税体制改革，稳步推进财税立法，加强财政管理基础工作，依法理财、科学理财水平不断提升。七是坚持更高水平对外开放，持续推动改善营商环境，深化国际财经合作，对外财经合作交流进一步深化。八是坚持以党的政治建设为统领，扎实开展主题教育，坚决落实全面从严治党要求，深入推进党风廉政建设和反腐败工作，做好巡视整改“后半篇”文章，加强机构和人才队伍建设，党的建设各项工作取得积极成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强调，2020年是全面建成小康社会和“十三五”规划收官之年。财政部门要以习近平新时代中国特色社会主义思想为指导，全面贯彻党的十九大和十九届二中、三中、四中全会以及中央经济工作会议精神，坚决贯彻党的基本理论、基本路线、基本方略，</w:t>
      </w:r>
      <w:r>
        <w:rPr>
          <w:rFonts w:hint="eastAsia" w:ascii="微软雅黑" w:hAnsi="微软雅黑" w:eastAsia="微软雅黑" w:cs="微软雅黑"/>
          <w:i w:val="0"/>
          <w:caps w:val="0"/>
          <w:color w:val="FF0000"/>
          <w:spacing w:val="0"/>
          <w:sz w:val="21"/>
          <w:szCs w:val="21"/>
          <w:shd w:val="clear" w:fill="FFFFFF"/>
        </w:rPr>
        <w:t>增强“四个意识”、坚定“四个自信”、做到“两个维护”</w:t>
      </w:r>
      <w:r>
        <w:rPr>
          <w:rFonts w:hint="eastAsia" w:ascii="微软雅黑" w:hAnsi="微软雅黑" w:eastAsia="微软雅黑" w:cs="微软雅黑"/>
          <w:i w:val="0"/>
          <w:caps w:val="0"/>
          <w:color w:val="333333"/>
          <w:spacing w:val="0"/>
          <w:sz w:val="21"/>
          <w:szCs w:val="21"/>
          <w:shd w:val="clear" w:fill="FFFFFF"/>
        </w:rPr>
        <w:t>，紧扣全面建成小康社会目标任务，坚持稳中求进工作总基调，坚持新发展理念，坚持以供给侧结构性改革为主线，坚持以改革开放为动力，推动高质量发展，坚决打赢三大攻坚战，全面做好“六稳”工作，统筹推进稳增长、促改革、调结构、惠民生、防风险、保稳定。积极的财政政策要大力提质增效，更加注重结构调整，巩固和拓展减税降费成效；认真贯彻“以收定支”原则，加大优化财政支出结构力度，坚持政府过紧日子，切实做到有保有压；用好地方政府专项债券，规范地方政府举债融资行为，防范化解地方政府隐性债务风险；深化财税体制改革，加快建立完善现代财政制度，促进经济社会持续健康发展，确保全面建成小康社会和“十三五”规划圆满收官，得到人民认可、经得起历史检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FFFFFF"/>
          <w:spacing w:val="0"/>
          <w:sz w:val="21"/>
          <w:szCs w:val="21"/>
          <w:shd w:val="clear" w:fill="880000"/>
        </w:rPr>
        <w:t>会议要求</w:t>
      </w:r>
      <w:r>
        <w:rPr>
          <w:rFonts w:hint="eastAsia" w:ascii="微软雅黑" w:hAnsi="微软雅黑" w:eastAsia="微软雅黑" w:cs="微软雅黑"/>
          <w:i w:val="0"/>
          <w:caps w:val="0"/>
          <w:color w:val="333333"/>
          <w:spacing w:val="0"/>
          <w:sz w:val="21"/>
          <w:szCs w:val="21"/>
          <w:shd w:val="clear" w:fill="FFFFFF"/>
        </w:rPr>
        <w:t>，做好2020年财政工作，要着重把握好四个原则。一是艰苦奋斗、勤俭节约。二是以收定支、量力而行。三是加强管理、严肃纪律。四是上下联动、齐心协力。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指出，2020年积极的财政政策要大力提质增效，要更加注重结构调整，从“质”和“量”两方面发力。要贯彻中央经济工作会议决策部署，巩固和拓展减税降费成效，切实做好财政节支工作，发挥好财政资金精准补短板和民生兜底作用，加大对地方特别是困难地区的财政保障力度。同时，要用改革的思路和方法，继续创新和完善宏观调控，注重财政政策与货币政策协同精准发力，加强与就业、消费、投资、产业、区域政策协调配合，提高宏观调控的前瞻性、针对性、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强调，要认真贯彻习近平总书记关于艰苦奋斗、勤俭节约一系列重要论述精神，坚决落实过紧日子要求，开源节流、增收节支、精打细算，执守简朴、力戒浮华，厉行节约办一切事业。进一步明确财政支出优先方向，加大结构调整力度。一般性支出要大力压减，不必要的项目支出要坚决取消，新增项目支出要从严控制，原则上不开新的支出口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会议指出，2020年要重点做好以下八项工作。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是着力支持打赢三大攻坚战，推动如期全面建成小康社会。继续加大财政扶贫投入力度，确保实现脱贫攻坚目标任务。重点支持打好蓝天、碧水、净土保卫战，推动实现污染防治攻坚战阶段性目标。强化监督问责，从严整治举债乱象，有效遏制隐性债务增量，防范化解地方政府隐性债务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是着力推进创新发展和产业升级，大力促进实体经济健康发展。推动产业转型升级，支持新能源汽车发展，研究建立与支持创新相适应的政府采购交易制度、成本管理和风险分担机制。支持科技创新，健全鼓励支持基础研究、原始创新的体制机制。支持中小企业发展，做好清理拖欠民营企业、中小企业账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是着力贯彻实施乡村振兴战略，加快推进农业农村现代化。大力支持现代农业发展，继续推动农村一二三产业深度融合发展，深入推进农业供给侧结构性改革，支持推进农村改革发展，推动“三农”工作迈上新台阶、开创新局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是着力提升地区间财力均等化水平，促进形成区域协调发展新格局。加快落实区域发展战略，完善农业转移人口市民化成本分担机制，增强推进农业转移人口市民化和新型城镇化相关政策的协同性，支持推进国家重大区域战略落地，做好雄安新区高标准建设发展、粤港澳大湾区建设、东北地区振兴、西部大开发等财税支持政策措施的落地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五是着力保障和改善民生，切实增强人民群众福祉。把稳就业作为重中之重，突出支持做好高校毕业生、退役军人等重点人群就业工作。进一步优化教育支出结构，支持发展公平而有质量的教育。积极推进健康中国战略，稳步提高养老保障水平，完善基本住房保障体系，推动文化繁荣兴盛，做好北京冬奥会筹办和国家队备战财力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六是着力推进财税体制改革，加快建立完善现代财政制度。加快财政体制改革，基本完成主要领域中央与地方财政事权和支出责任划分，积极推进省以下财政体制改革。健全预算管理制度，加快构建全方位、全过程、全覆盖的预算绩效管理体系，深化财政国库管理制度改革，深入推进国债管理市场化改革。深化税收制度改革，稳步推进健全地方税体系改革，调整优化关税政策体系，大力推进税收立法工作。同时，加快国资国企改革，形成以管资本为主的国有资产监管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七是</w:t>
      </w:r>
      <w:bookmarkStart w:id="6" w:name="baidusnap8"/>
      <w:bookmarkEnd w:id="6"/>
      <w:r>
        <w:rPr>
          <w:rFonts w:hint="eastAsia" w:ascii="微软雅黑" w:hAnsi="微软雅黑" w:eastAsia="微软雅黑" w:cs="微软雅黑"/>
          <w:b/>
          <w:i w:val="0"/>
          <w:caps w:val="0"/>
          <w:color w:val="FFFFFF"/>
          <w:spacing w:val="0"/>
          <w:sz w:val="21"/>
          <w:szCs w:val="21"/>
          <w:shd w:val="clear" w:fill="004699"/>
        </w:rPr>
        <w:t>着力强化</w:t>
      </w:r>
      <w:r>
        <w:rPr>
          <w:rFonts w:hint="eastAsia" w:ascii="微软雅黑" w:hAnsi="微软雅黑" w:eastAsia="微软雅黑" w:cs="微软雅黑"/>
          <w:i w:val="0"/>
          <w:caps w:val="0"/>
          <w:color w:val="333333"/>
          <w:spacing w:val="0"/>
          <w:sz w:val="21"/>
          <w:szCs w:val="21"/>
          <w:shd w:val="clear" w:fill="FFFFFF"/>
        </w:rPr>
        <w:t>财政管理监督，切实提高财政资金使用效益。以财政信息化建设提升监管能力，建立健全财政资金分配使用全程留痕、责任可追溯的监管机制，加强预算执行管理和监督，不断提升财政管理效能和资金绩效。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八是着力深化国际财经合作，促进更高水平对外开放。优化进口税收政策体系，持续优化我国营商环境，积极主动开展多双边交流合作，推动多双边财经合作深入发展。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FFFFFF"/>
          <w:spacing w:val="0"/>
          <w:sz w:val="21"/>
          <w:szCs w:val="21"/>
          <w:shd w:val="clear" w:fill="880000"/>
        </w:rPr>
        <w:t>会议要求</w:t>
      </w:r>
      <w:r>
        <w:rPr>
          <w:rFonts w:hint="eastAsia" w:ascii="微软雅黑" w:hAnsi="微软雅黑" w:eastAsia="微软雅黑" w:cs="微软雅黑"/>
          <w:i w:val="0"/>
          <w:caps w:val="0"/>
          <w:color w:val="333333"/>
          <w:spacing w:val="0"/>
          <w:sz w:val="21"/>
          <w:szCs w:val="21"/>
          <w:shd w:val="clear" w:fill="FFFFFF"/>
        </w:rPr>
        <w:t>，要坚持和加强党对财政工作的领导</w:t>
      </w:r>
      <w:bookmarkStart w:id="7" w:name="baidusnap7"/>
      <w:bookmarkEnd w:id="7"/>
      <w:r>
        <w:rPr>
          <w:rFonts w:hint="eastAsia" w:ascii="微软雅黑" w:hAnsi="微软雅黑" w:eastAsia="微软雅黑" w:cs="微软雅黑"/>
          <w:b/>
          <w:i w:val="0"/>
          <w:caps w:val="0"/>
          <w:color w:val="FFFFFF"/>
          <w:spacing w:val="0"/>
          <w:sz w:val="21"/>
          <w:szCs w:val="21"/>
          <w:shd w:val="clear" w:fill="886800"/>
        </w:rPr>
        <w:t>，着力</w:t>
      </w:r>
      <w:r>
        <w:rPr>
          <w:rFonts w:hint="eastAsia" w:ascii="微软雅黑" w:hAnsi="微软雅黑" w:eastAsia="微软雅黑" w:cs="微软雅黑"/>
          <w:i w:val="0"/>
          <w:caps w:val="0"/>
          <w:color w:val="333333"/>
          <w:spacing w:val="0"/>
          <w:sz w:val="21"/>
          <w:szCs w:val="21"/>
          <w:shd w:val="clear" w:fill="FFFFFF"/>
        </w:rPr>
        <w:t>推动财政系统全面从严治党向纵深发展。全面巩固和深化拓展主题教育成果，把学习贯彻习近平新时代中国特色社会主义思想不断引向深入。扎实深入推进党的政治建设，牢固树立政治机关意识，旗帜鲜明讲政治，坚决做到“两个维护”。严格落实党建工作责任制，全面提升财政部门党的建设工作质量。持之以恒正风肃纪，严格落实中央八项规定及其实施细则精神，深入开展调查研究，强化日常管理监督，切实提升内部巡视工作质量，持续深入推进财政内部控制建设，努力营造风清气正的干事创业环境。坚持党管干部原则，落实新时期好干部标准，建设忠诚干净担当的高素质财政干部队伍，为新时代财政改革发展提供坚强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80" w:beforeAutospacing="0" w:after="0" w:afterAutospacing="0" w:line="240" w:lineRule="auto"/>
        <w:ind w:left="0" w:right="0" w:firstLine="42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全国人大常委会预算工委主任史耀斌，财政部党组成员，特邀部门代表出席会议。各省、自治区、直辖市和计划单列市、新疆生产建设兵团财政厅（局）长，各地监管局和财政部机关各司局、部属各单位主要负责同志参加会议。</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221.习近平强调，社会主义协商民主，是中国社会主义民主政治的特有形式和独特优势，是中国共产党的群众路线在政治领域的重要体现。实行人民民主，保证人民当家作主，要求我们在治国理政时在人民内部各方面进行广泛商量</w:t>
      </w:r>
      <w:r>
        <w:rPr>
          <w:rFonts w:hint="eastAsia" w:ascii="微软雅黑" w:hAnsi="微软雅黑" w:eastAsia="微软雅黑" w:cs="微软雅黑"/>
          <w:i w:val="0"/>
          <w:caps w:val="0"/>
          <w:color w:val="FF0000"/>
          <w:spacing w:val="0"/>
          <w:sz w:val="21"/>
          <w:szCs w:val="21"/>
          <w:shd w:val="clear" w:fill="FFFFFF"/>
          <w:lang w:val="en-US" w:eastAsia="zh-CN"/>
        </w:rPr>
        <w:t>。在中国社会主义制度下，有事好商量，众人的事情由众人商量，找到全社会意愿和要求的最大公约数，是人民民主的真谛。</w:t>
      </w:r>
      <w:r>
        <w:rPr>
          <w:rFonts w:hint="eastAsia" w:ascii="微软雅黑" w:hAnsi="微软雅黑" w:eastAsia="微软雅黑" w:cs="微软雅黑"/>
          <w:i w:val="0"/>
          <w:caps w:val="0"/>
          <w:color w:val="333333"/>
          <w:spacing w:val="0"/>
          <w:sz w:val="21"/>
          <w:szCs w:val="21"/>
          <w:shd w:val="clear" w:fill="FFFFFF"/>
          <w:lang w:val="en-US" w:eastAsia="zh-CN"/>
        </w:rPr>
        <w:t>我们要坚持有事多商量，遇事多商量，做事多商量，商量得越多越深入越好，推进社会主义协商民主广泛多层制度化发展。</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222.</w:t>
      </w:r>
      <w:r>
        <w:rPr>
          <w:rFonts w:hint="eastAsia" w:ascii="微软雅黑" w:hAnsi="微软雅黑" w:eastAsia="微软雅黑" w:cs="微软雅黑"/>
          <w:i w:val="0"/>
          <w:caps w:val="0"/>
          <w:color w:val="FF0000"/>
          <w:spacing w:val="0"/>
          <w:sz w:val="21"/>
          <w:szCs w:val="21"/>
          <w:shd w:val="clear" w:fill="FFFFFF"/>
        </w:rPr>
        <w:t>协商民主</w:t>
      </w:r>
      <w:r>
        <w:rPr>
          <w:rFonts w:hint="eastAsia" w:ascii="微软雅黑" w:hAnsi="微软雅黑" w:eastAsia="微软雅黑" w:cs="微软雅黑"/>
          <w:i w:val="0"/>
          <w:caps w:val="0"/>
          <w:color w:val="333333"/>
          <w:spacing w:val="0"/>
          <w:sz w:val="21"/>
          <w:szCs w:val="21"/>
          <w:shd w:val="clear" w:fill="FFFFFF"/>
        </w:rPr>
        <w:t>是党领导人民有效治理国家、保证人民当家作主的重要制度设计,同选举民主相互补充、相得益彰。</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223.习近平总书记强调：“在新的时代条件下，我们要继续前进，就必须增进全国各族人民的大团结，调动一切可以调动的积极因素。”人民政协是大团结大联合的政治组织，必须深入学习贯彻党的十九届四中全会精神，牢牢把握团结和民主主题，正确处理</w:t>
      </w:r>
      <w:r>
        <w:rPr>
          <w:rFonts w:hint="eastAsia" w:ascii="微软雅黑" w:hAnsi="微软雅黑" w:eastAsia="微软雅黑" w:cs="微软雅黑"/>
          <w:i w:val="0"/>
          <w:caps w:val="0"/>
          <w:color w:val="FF0000"/>
          <w:spacing w:val="0"/>
          <w:sz w:val="21"/>
          <w:szCs w:val="21"/>
          <w:shd w:val="clear" w:fill="FFFFFF"/>
          <w:lang w:val="en-US" w:eastAsia="zh-CN"/>
        </w:rPr>
        <w:t>一致性和多样性</w:t>
      </w:r>
      <w:r>
        <w:rPr>
          <w:rFonts w:hint="eastAsia" w:ascii="微软雅黑" w:hAnsi="微软雅黑" w:eastAsia="微软雅黑" w:cs="微软雅黑"/>
          <w:i w:val="0"/>
          <w:caps w:val="0"/>
          <w:color w:val="333333"/>
          <w:spacing w:val="0"/>
          <w:sz w:val="21"/>
          <w:szCs w:val="21"/>
          <w:shd w:val="clear" w:fill="FFFFFF"/>
          <w:lang w:val="en-US" w:eastAsia="zh-CN"/>
        </w:rPr>
        <w:t>的关系，积极协助党委和政府做好凝聚共识、增进团结、提振信心的工作。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224.新时代加强和改进人民政协工作，要把坚持和发展中国特色社会主义作为巩固共同思想政治基础的</w:t>
      </w:r>
      <w:r>
        <w:rPr>
          <w:rFonts w:hint="eastAsia" w:ascii="微软雅黑" w:hAnsi="微软雅黑" w:eastAsia="微软雅黑" w:cs="微软雅黑"/>
          <w:i w:val="0"/>
          <w:caps w:val="0"/>
          <w:color w:val="FF0000"/>
          <w:spacing w:val="0"/>
          <w:sz w:val="21"/>
          <w:szCs w:val="21"/>
          <w:shd w:val="clear" w:fill="FFFFFF"/>
          <w:lang w:val="en-US" w:eastAsia="zh-CN"/>
        </w:rPr>
        <w:t>主轴</w:t>
      </w:r>
      <w:r>
        <w:rPr>
          <w:rFonts w:hint="eastAsia" w:ascii="微软雅黑" w:hAnsi="微软雅黑" w:eastAsia="微软雅黑" w:cs="微软雅黑"/>
          <w:i w:val="0"/>
          <w:caps w:val="0"/>
          <w:color w:val="333333"/>
          <w:spacing w:val="0"/>
          <w:sz w:val="21"/>
          <w:szCs w:val="21"/>
          <w:shd w:val="clear" w:fill="FFFFFF"/>
          <w:lang w:val="en-US" w:eastAsia="zh-CN"/>
        </w:rPr>
        <w:t>，把服务实现“两个一百年”奋斗目标作为</w:t>
      </w:r>
      <w:r>
        <w:rPr>
          <w:rFonts w:hint="eastAsia" w:ascii="微软雅黑" w:hAnsi="微软雅黑" w:eastAsia="微软雅黑" w:cs="微软雅黑"/>
          <w:i w:val="0"/>
          <w:caps w:val="0"/>
          <w:color w:val="FF0000"/>
          <w:spacing w:val="0"/>
          <w:sz w:val="21"/>
          <w:szCs w:val="21"/>
          <w:shd w:val="clear" w:fill="FFFFFF"/>
          <w:lang w:val="en-US" w:eastAsia="zh-CN"/>
        </w:rPr>
        <w:t>工作主线</w:t>
      </w:r>
      <w:r>
        <w:rPr>
          <w:rFonts w:hint="eastAsia" w:ascii="微软雅黑" w:hAnsi="微软雅黑" w:eastAsia="微软雅黑" w:cs="微软雅黑"/>
          <w:i w:val="0"/>
          <w:caps w:val="0"/>
          <w:color w:val="333333"/>
          <w:spacing w:val="0"/>
          <w:sz w:val="21"/>
          <w:szCs w:val="21"/>
          <w:shd w:val="clear" w:fill="FFFFFF"/>
          <w:lang w:val="en-US" w:eastAsia="zh-CN"/>
        </w:rPr>
        <w:t>，把加强思想政治引领、广泛凝聚共识作为</w:t>
      </w:r>
      <w:r>
        <w:rPr>
          <w:rFonts w:hint="eastAsia" w:ascii="微软雅黑" w:hAnsi="微软雅黑" w:eastAsia="微软雅黑" w:cs="微软雅黑"/>
          <w:i w:val="0"/>
          <w:caps w:val="0"/>
          <w:color w:val="FF0000"/>
          <w:spacing w:val="0"/>
          <w:sz w:val="21"/>
          <w:szCs w:val="21"/>
          <w:shd w:val="clear" w:fill="FFFFFF"/>
          <w:lang w:val="en-US" w:eastAsia="zh-CN"/>
        </w:rPr>
        <w:t>中心环节</w:t>
      </w:r>
      <w:r>
        <w:rPr>
          <w:rFonts w:hint="eastAsia" w:ascii="微软雅黑" w:hAnsi="微软雅黑" w:eastAsia="微软雅黑" w:cs="微软雅黑"/>
          <w:i w:val="0"/>
          <w:caps w:val="0"/>
          <w:color w:val="333333"/>
          <w:spacing w:val="0"/>
          <w:sz w:val="21"/>
          <w:szCs w:val="21"/>
          <w:shd w:val="clear" w:fill="FFFFFF"/>
          <w:lang w:val="en-US" w:eastAsia="zh-CN"/>
        </w:rPr>
        <w:t>，坚持团结和民主</w:t>
      </w:r>
      <w:r>
        <w:rPr>
          <w:rFonts w:hint="eastAsia" w:ascii="微软雅黑" w:hAnsi="微软雅黑" w:eastAsia="微软雅黑" w:cs="微软雅黑"/>
          <w:i w:val="0"/>
          <w:caps w:val="0"/>
          <w:color w:val="FF0000"/>
          <w:spacing w:val="0"/>
          <w:sz w:val="21"/>
          <w:szCs w:val="21"/>
          <w:shd w:val="clear" w:fill="FFFFFF"/>
          <w:lang w:val="en-US" w:eastAsia="zh-CN"/>
        </w:rPr>
        <w:t>两大主题</w:t>
      </w:r>
      <w:r>
        <w:rPr>
          <w:rFonts w:hint="eastAsia" w:ascii="微软雅黑" w:hAnsi="微软雅黑" w:eastAsia="微软雅黑" w:cs="微软雅黑"/>
          <w:i w:val="0"/>
          <w:caps w:val="0"/>
          <w:color w:val="333333"/>
          <w:spacing w:val="0"/>
          <w:sz w:val="21"/>
          <w:szCs w:val="21"/>
          <w:shd w:val="clear" w:fill="FFFFFF"/>
          <w:lang w:val="en-US" w:eastAsia="zh-CN"/>
        </w:rPr>
        <w:t>，提高政治协商、民主监督、参政议政水平，更好凝聚共识，把人民政协制度坚持好、把人民政协事业发展好，担负起把党中央决策部署和对人民政协工作要求落实下去、把海内外中华儿女智慧和力量凝聚起来的政治责任，为决胜全面建成小康社会、进而全面建设社会主义现代化强国作出贡献。</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225.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w:t>
      </w:r>
      <w:r>
        <w:rPr>
          <w:rFonts w:hint="eastAsia" w:ascii="微软雅黑" w:hAnsi="微软雅黑" w:eastAsia="微软雅黑" w:cs="微软雅黑"/>
          <w:i w:val="0"/>
          <w:caps w:val="0"/>
          <w:color w:val="FF0000"/>
          <w:spacing w:val="0"/>
          <w:sz w:val="21"/>
          <w:szCs w:val="21"/>
          <w:shd w:val="clear" w:fill="FFFFFF"/>
          <w:lang w:val="en-US" w:eastAsia="zh-CN"/>
        </w:rPr>
        <w:t>服务党和国家中心任务</w:t>
      </w:r>
      <w:r>
        <w:rPr>
          <w:rFonts w:hint="eastAsia" w:ascii="微软雅黑" w:hAnsi="微软雅黑" w:eastAsia="微软雅黑" w:cs="微软雅黑"/>
          <w:i w:val="0"/>
          <w:caps w:val="0"/>
          <w:color w:val="333333"/>
          <w:spacing w:val="0"/>
          <w:sz w:val="21"/>
          <w:szCs w:val="21"/>
          <w:shd w:val="clear" w:fill="FFFFFF"/>
          <w:lang w:val="en-US" w:eastAsia="zh-CN"/>
        </w:rPr>
        <w:t>，在建立新中国和社会主义革命、建设、改革各个历史时期发挥了十分重要的作用。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226.把加强思想政治引领、广泛凝聚共识作为</w:t>
      </w:r>
      <w:r>
        <w:rPr>
          <w:rFonts w:hint="eastAsia" w:ascii="微软雅黑" w:hAnsi="微软雅黑" w:eastAsia="微软雅黑" w:cs="微软雅黑"/>
          <w:i w:val="0"/>
          <w:caps w:val="0"/>
          <w:color w:val="FF0000"/>
          <w:spacing w:val="0"/>
          <w:sz w:val="21"/>
          <w:szCs w:val="21"/>
          <w:shd w:val="clear" w:fill="FFFFFF"/>
          <w:lang w:val="en-US" w:eastAsia="zh-CN"/>
        </w:rPr>
        <w:t>中心环节。</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227.</w:t>
      </w:r>
      <w:r>
        <w:rPr>
          <w:rFonts w:hint="eastAsia" w:ascii="微软雅黑" w:hAnsi="微软雅黑" w:eastAsia="微软雅黑" w:cs="微软雅黑"/>
          <w:i w:val="0"/>
          <w:caps w:val="0"/>
          <w:color w:val="333333"/>
          <w:spacing w:val="0"/>
          <w:sz w:val="21"/>
          <w:szCs w:val="21"/>
          <w:shd w:val="clear" w:fill="FFFFFF"/>
          <w:lang w:val="en-US" w:eastAsia="zh-CN"/>
        </w:rPr>
        <w:t>要把坚持和发展中国特色社会主义作为巩固共同思想政治基础的</w:t>
      </w:r>
      <w:r>
        <w:rPr>
          <w:rFonts w:hint="eastAsia" w:ascii="微软雅黑" w:hAnsi="微软雅黑" w:eastAsia="微软雅黑" w:cs="微软雅黑"/>
          <w:i w:val="0"/>
          <w:caps w:val="0"/>
          <w:color w:val="FF0000"/>
          <w:spacing w:val="0"/>
          <w:sz w:val="21"/>
          <w:szCs w:val="21"/>
          <w:shd w:val="clear" w:fill="FFFFFF"/>
          <w:lang w:val="en-US" w:eastAsia="zh-CN"/>
        </w:rPr>
        <w:t>主轴。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228.2020年</w:t>
      </w:r>
      <w:r>
        <w:rPr>
          <w:rFonts w:hint="eastAsia" w:ascii="微软雅黑" w:hAnsi="微软雅黑" w:eastAsia="微软雅黑" w:cs="微软雅黑"/>
          <w:i w:val="0"/>
          <w:caps w:val="0"/>
          <w:color w:val="191919"/>
          <w:spacing w:val="0"/>
          <w:sz w:val="21"/>
          <w:szCs w:val="21"/>
          <w:shd w:val="clear" w:fill="FFFFFF"/>
        </w:rPr>
        <w:t>3月30日，全长5749米的胶州湾大桥胶州连接线顺利通车，将胶州上合示范区至青岛主城区的通勤距离缩短至20分钟</w:t>
      </w:r>
      <w:r>
        <w:rPr>
          <w:rFonts w:hint="eastAsia" w:ascii="微软雅黑" w:hAnsi="微软雅黑" w:eastAsia="微软雅黑" w:cs="微软雅黑"/>
          <w:i w:val="0"/>
          <w:caps w:val="0"/>
          <w:color w:val="191919"/>
          <w:spacing w:val="0"/>
          <w:sz w:val="21"/>
          <w:szCs w:val="21"/>
          <w:shd w:val="clear"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229.教育部发布公告，明确2020年全国高考延期一个月举行，考试时间为7月7日至8日。</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230.国家卫生健康委疾控局局长常继乐表示，4月1日起将</w:t>
      </w:r>
      <w:r>
        <w:rPr>
          <w:rFonts w:hint="eastAsia" w:ascii="微软雅黑" w:hAnsi="微软雅黑" w:eastAsia="微软雅黑" w:cs="微软雅黑"/>
          <w:i w:val="0"/>
          <w:caps w:val="0"/>
          <w:color w:val="FF0000"/>
          <w:spacing w:val="0"/>
          <w:sz w:val="21"/>
          <w:szCs w:val="21"/>
          <w:shd w:val="clear" w:fill="FFFFFF"/>
          <w:lang w:val="en-US" w:eastAsia="zh-CN"/>
        </w:rPr>
        <w:t>无症状感染者情况列入每日通报。</w:t>
      </w:r>
      <w:r>
        <w:rPr>
          <w:rFonts w:hint="eastAsia" w:ascii="微软雅黑" w:hAnsi="微软雅黑" w:eastAsia="微软雅黑" w:cs="微软雅黑"/>
          <w:i w:val="0"/>
          <w:caps w:val="0"/>
          <w:color w:val="333333"/>
          <w:spacing w:val="0"/>
          <w:sz w:val="21"/>
          <w:szCs w:val="21"/>
          <w:shd w:val="clear" w:fill="FFFFFF"/>
          <w:lang w:val="en-US" w:eastAsia="zh-CN"/>
        </w:rPr>
        <w:t>他说，发现无症状感染者两小时内网络直报，快速开展流调，接到无症状感染者报告以后，24小时内完成个案调查。严格隔离管理，无症状感染者集中隔离14天，经两次间隔24小时核酸检测阴性可以解除隔离，无症状感染者的密切接触者也要集中隔离观察。如果出现临床症状，要及时转为确诊病例。</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231.</w:t>
      </w:r>
      <w:r>
        <w:rPr>
          <w:rFonts w:hint="eastAsia" w:ascii="微软雅黑" w:hAnsi="微软雅黑" w:eastAsia="微软雅黑" w:cs="微软雅黑"/>
          <w:i w:val="0"/>
          <w:caps w:val="0"/>
          <w:color w:val="000000"/>
          <w:spacing w:val="0"/>
          <w:sz w:val="21"/>
          <w:szCs w:val="21"/>
          <w:shd w:val="clear" w:fill="FFFFFF"/>
        </w:rPr>
        <w:t>习近平总书记在内蒙古考察并指导开展“不忘初心、牢记使命”主题教育时强调，各地区各部门在开展主题教育中要注意抓“四个到位”：</w:t>
      </w:r>
      <w:r>
        <w:rPr>
          <w:rFonts w:hint="eastAsia" w:ascii="微软雅黑" w:hAnsi="微软雅黑" w:eastAsia="微软雅黑" w:cs="微软雅黑"/>
          <w:i w:val="0"/>
          <w:caps w:val="0"/>
          <w:color w:val="FF0000"/>
          <w:spacing w:val="0"/>
          <w:sz w:val="21"/>
          <w:szCs w:val="21"/>
          <w:shd w:val="clear" w:fill="FFFFFF"/>
        </w:rPr>
        <w:t>一是抓思想认识到位，二是抓检视问题到位，三是抓整改落实到位，四是抓组织领导到位。</w:t>
      </w:r>
      <w:r>
        <w:rPr>
          <w:rFonts w:hint="eastAsia" w:ascii="微软雅黑" w:hAnsi="微软雅黑" w:eastAsia="微软雅黑" w:cs="微软雅黑"/>
          <w:i w:val="0"/>
          <w:caps w:val="0"/>
          <w:color w:val="000000"/>
          <w:spacing w:val="0"/>
          <w:sz w:val="21"/>
          <w:szCs w:val="21"/>
          <w:shd w:val="clear" w:fill="FFFFFF"/>
        </w:rPr>
        <w:t>抓“四个到位”，既是主题教育达到既定目标的方法论，也是检验主题教育开展情况的重要标尺，更是提高主题教育质量的关键所在。</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232.山东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淄博市博山区池上镇中郝峪村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威海市荣成市宁津街道东楮岛村</w:t>
      </w:r>
    </w:p>
    <w:p>
      <w:pPr>
        <w:keepNext w:val="0"/>
        <w:keepLines w:val="0"/>
        <w:pageBreakBefore w:val="0"/>
        <w:kinsoku/>
        <w:overflowPunct/>
        <w:topLinePunct w:val="0"/>
        <w:bidi w:val="0"/>
        <w:snapToGrid/>
        <w:spacing w:line="240" w:lineRule="auto"/>
        <w:ind w:firstLine="420" w:firstLineChars="200"/>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临沂市沂南县铜井镇竹泉村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潍坊市青州市王府街道井塘村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临沂市沂水县院东头镇桃棵子村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泰安市岱岳区道朗镇里峪村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济宁市邹城市石墙镇上九山村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济宁市梁山县大路口乡贾堌堆村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临沂市兰陵县苍山街道压油沟村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山东</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日照市莒县东莞镇赵家石河村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河南</w:t>
      </w:r>
      <w:r>
        <w:rPr>
          <w:rFonts w:hint="eastAsia" w:ascii="微软雅黑" w:hAnsi="微软雅黑" w:eastAsia="微软雅黑" w:cs="微软雅黑"/>
          <w:i w:val="0"/>
          <w:caps w:val="0"/>
          <w:color w:val="000000"/>
          <w:spacing w:val="0"/>
          <w:sz w:val="21"/>
          <w:szCs w:val="21"/>
          <w:shd w:val="clear" w:fill="FFFFFF"/>
          <w:lang w:val="en-US" w:eastAsia="zh-CN"/>
        </w:rPr>
        <w:tab/>
      </w:r>
      <w:r>
        <w:rPr>
          <w:rFonts w:hint="eastAsia" w:ascii="微软雅黑" w:hAnsi="微软雅黑" w:eastAsia="微软雅黑" w:cs="微软雅黑"/>
          <w:i w:val="0"/>
          <w:caps w:val="0"/>
          <w:color w:val="000000"/>
          <w:spacing w:val="0"/>
          <w:sz w:val="21"/>
          <w:szCs w:val="21"/>
          <w:shd w:val="clear" w:fill="FFFFFF"/>
          <w:lang w:val="en-US" w:eastAsia="zh-CN"/>
        </w:rPr>
        <w:t>洛阳市栾川县潭头镇重渡村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233.进入新时代，中国军队依据国家安全和发展战略要求，坚决履行党和人民赋予的使命任务，</w:t>
      </w:r>
      <w:r>
        <w:rPr>
          <w:rFonts w:hint="eastAsia" w:ascii="微软雅黑" w:hAnsi="微软雅黑" w:eastAsia="微软雅黑" w:cs="微软雅黑"/>
          <w:i w:val="0"/>
          <w:caps w:val="0"/>
          <w:color w:val="FF0000"/>
          <w:spacing w:val="0"/>
          <w:sz w:val="21"/>
          <w:szCs w:val="21"/>
          <w:shd w:val="clear" w:fill="FFFFFF"/>
          <w:lang w:val="en-US" w:eastAsia="zh-CN"/>
        </w:rPr>
        <w:t>为巩固中国共产党领导和社会主义制度提供战略支撑，为捍卫国家主权、统一、领土完整提供战略支撑，为维护国家海外利益提供战略支撑，为促进世界和平与发展提供战略支撑。</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234.《最高人民法院关于建设一站式多元解纷机制 一站式诉讼服务中心的意见》</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235.</w:t>
      </w:r>
      <w:r>
        <w:rPr>
          <w:rFonts w:hint="eastAsia" w:ascii="微软雅黑" w:hAnsi="微软雅黑" w:eastAsia="微软雅黑" w:cs="微软雅黑"/>
          <w:i w:val="0"/>
          <w:caps w:val="0"/>
          <w:color w:val="333333"/>
          <w:spacing w:val="0"/>
          <w:sz w:val="21"/>
          <w:szCs w:val="21"/>
          <w:shd w:val="clear" w:fill="FFFFFF"/>
        </w:rPr>
        <w:t>联合国教科文组织世界遗产委员会在第43届世界遗产大会上，审议通过将中国黄（渤）海候鸟栖息地（第一期）列入《世界遗产名录》。该项目成为中国第54处世界遗产。</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236.为了庆祝中华人民共和国成立70周年，隆重表彰为新中国建设和发展作出杰出贡献的功勋模范人物，弘扬民族精神和时代精神，根据《中华人民共和国宪法》和《中华人民共和国国家勋章和国家荣誉称号法》，第十三届全国人民代表大会常务委员会第十三次会议决定：</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一、授予下列人士“共和国勋章”：</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于敏、申纪兰（女）、孙家栋、李延年、张富清、袁隆平、黄旭华、屠呦呦（女）。</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二、授予下列外国人士“友谊勋章”：</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劳尔·卡斯特罗·鲁斯（古巴）、玛哈扎克里·诗琳通（女，泰国）、萨利姆·艾哈迈德·萨利姆（坦桑尼亚）、加林娜·维尼阿米诺夫娜·库利科娃（女，俄罗斯）、让-皮埃尔·拉法兰（法国）、伊莎白·柯鲁克（女，加拿大）。</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三、授予下列人士国家荣誉称号：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授予叶培建、吴文俊、南仁东（满族）、顾方舟、程开甲“人民科学家”国家荣誉称号；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授予于漪（女）、卫兴华、高铭暄“人民教育家”国家荣誉称号；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授予王蒙、秦怡（女）、郭兰英（女）“人民艺术家”国家荣誉称号；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授予艾热提·马木提（维吾尔族）、申亮亮、麦贤得、张超“人民英雄”国家荣誉称号；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授予王文教、王有德（回族）、王启民、王继才、布茹玛汗·毛勒朵（女，柯尔克孜族）、朱彦夫、李保国、都贵玛（女，蒙古族）、高德荣（独龙族）“人民楷模”国家荣誉称号；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授予热地（藏族）“民族团结杰出贡献者”国家荣誉称号；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授予董建华“‘一国两制’杰出贡献者”国家荣誉称号；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授予李道豫“外交工作杰出贡献者”国家荣誉称号；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授予樊锦诗（女）“文物保护杰出贡献者”国家荣誉称号。</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237.　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238.打造一支</w:t>
      </w:r>
      <w:r>
        <w:rPr>
          <w:rFonts w:hint="eastAsia" w:ascii="微软雅黑" w:hAnsi="微软雅黑" w:eastAsia="微软雅黑" w:cs="微软雅黑"/>
          <w:i w:val="0"/>
          <w:caps w:val="0"/>
          <w:color w:val="FF0000"/>
          <w:spacing w:val="0"/>
          <w:sz w:val="21"/>
          <w:szCs w:val="21"/>
          <w:shd w:val="clear" w:fill="FFFFFF"/>
          <w:lang w:val="en-US" w:eastAsia="zh-CN"/>
        </w:rPr>
        <w:t>政治强、情怀深、思维新、视野广</w:t>
      </w:r>
      <w:r>
        <w:rPr>
          <w:rFonts w:hint="eastAsia" w:ascii="微软雅黑" w:hAnsi="微软雅黑" w:eastAsia="微软雅黑" w:cs="微软雅黑"/>
          <w:i w:val="0"/>
          <w:caps w:val="0"/>
          <w:color w:val="333333"/>
          <w:spacing w:val="0"/>
          <w:sz w:val="21"/>
          <w:szCs w:val="21"/>
          <w:shd w:val="clear" w:fill="FFFFFF"/>
          <w:lang w:val="en-US" w:eastAsia="zh-CN"/>
        </w:rPr>
        <w:t>、</w:t>
      </w:r>
      <w:r>
        <w:rPr>
          <w:rFonts w:hint="eastAsia" w:ascii="微软雅黑" w:hAnsi="微软雅黑" w:eastAsia="微软雅黑" w:cs="微软雅黑"/>
          <w:i w:val="0"/>
          <w:caps w:val="0"/>
          <w:color w:val="FF0000"/>
          <w:spacing w:val="0"/>
          <w:sz w:val="21"/>
          <w:szCs w:val="21"/>
          <w:shd w:val="clear" w:fill="FFFFFF"/>
          <w:lang w:val="en-US" w:eastAsia="zh-CN"/>
        </w:rPr>
        <w:t>自律严、人格正</w:t>
      </w:r>
      <w:r>
        <w:rPr>
          <w:rFonts w:hint="eastAsia" w:ascii="微软雅黑" w:hAnsi="微软雅黑" w:eastAsia="微软雅黑" w:cs="微软雅黑"/>
          <w:i w:val="0"/>
          <w:caps w:val="0"/>
          <w:color w:val="333333"/>
          <w:spacing w:val="0"/>
          <w:sz w:val="21"/>
          <w:szCs w:val="21"/>
          <w:shd w:val="clear" w:fill="FFFFFF"/>
          <w:lang w:val="en-US" w:eastAsia="zh-CN"/>
        </w:rPr>
        <w:t>，专职为主、专兼结合、数量充足、素质优良的高校思政课教师队伍为目标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239.新时代贯彻党的教育方针，要坚持马克思主义指导地位，贯彻新时代中国特色社会主义思想，坚持社会主义办学方向，落实立德树人的根本任务，</w:t>
      </w:r>
      <w:r>
        <w:rPr>
          <w:rFonts w:hint="eastAsia" w:ascii="微软雅黑" w:hAnsi="微软雅黑" w:eastAsia="微软雅黑" w:cs="微软雅黑"/>
          <w:i w:val="0"/>
          <w:caps w:val="0"/>
          <w:color w:val="FF0000"/>
          <w:spacing w:val="0"/>
          <w:sz w:val="21"/>
          <w:szCs w:val="21"/>
          <w:shd w:val="clear" w:fill="FFFFFF"/>
          <w:lang w:val="en-US" w:eastAsia="zh-CN"/>
        </w:rPr>
        <w:t>坚持教育为人民服务、为中国共产党治国理政服务、为巩固和发展中国特色社会主义制度服务、为改革开放和社会主义现代化建设服务，</w:t>
      </w:r>
      <w:r>
        <w:rPr>
          <w:rFonts w:hint="eastAsia" w:ascii="微软雅黑" w:hAnsi="微软雅黑" w:eastAsia="微软雅黑" w:cs="微软雅黑"/>
          <w:i w:val="0"/>
          <w:caps w:val="0"/>
          <w:color w:val="333333"/>
          <w:spacing w:val="0"/>
          <w:sz w:val="21"/>
          <w:szCs w:val="21"/>
          <w:shd w:val="clear" w:fill="FFFFFF"/>
          <w:lang w:val="en-US" w:eastAsia="zh-CN"/>
        </w:rPr>
        <w:t>扎根中国大地办教育，同生产劳动和社会实践相结合，加快推进教育现代化、建设教育强国、办好人民满意的教育，努力培养担当民族复兴大任的时代新人，培养德智体美劳全面发展的社会主义建设者和接班人。</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240.</w:t>
      </w:r>
      <w:r>
        <w:rPr>
          <w:rFonts w:hint="eastAsia" w:ascii="微软雅黑" w:hAnsi="微软雅黑" w:eastAsia="微软雅黑" w:cs="微软雅黑"/>
          <w:i w:val="0"/>
          <w:caps w:val="0"/>
          <w:color w:val="333333"/>
          <w:spacing w:val="0"/>
          <w:sz w:val="21"/>
          <w:szCs w:val="21"/>
          <w:shd w:val="clear" w:fill="FFFFFF"/>
        </w:rPr>
        <w:t>邢松/李强将男子双人划艇500米冠军收入囊中,这是中国皮划艇历史上首枚世锦赛金牌。</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241.</w:t>
      </w:r>
      <w:r>
        <w:rPr>
          <w:rFonts w:hint="eastAsia" w:ascii="微软雅黑" w:hAnsi="微软雅黑" w:eastAsia="微软雅黑" w:cs="微软雅黑"/>
          <w:i w:val="0"/>
          <w:caps w:val="0"/>
          <w:color w:val="333333"/>
          <w:spacing w:val="0"/>
          <w:sz w:val="21"/>
          <w:szCs w:val="21"/>
          <w:shd w:val="clear" w:fill="FFFFFF"/>
        </w:rPr>
        <w:t>我们要深入贯彻落实习近平总书记重要指示要求，</w:t>
      </w:r>
      <w:r>
        <w:rPr>
          <w:rFonts w:hint="eastAsia" w:ascii="微软雅黑" w:hAnsi="微软雅黑" w:eastAsia="微软雅黑" w:cs="微软雅黑"/>
          <w:i w:val="0"/>
          <w:caps w:val="0"/>
          <w:color w:val="FF0000"/>
          <w:spacing w:val="0"/>
          <w:sz w:val="21"/>
          <w:szCs w:val="21"/>
          <w:shd w:val="clear" w:fill="FFFFFF"/>
        </w:rPr>
        <w:t>努力打造世界儒学研究高地、儒学人才集聚和培养高地、儒学普及推广高地、儒学国际交流传播高地。</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iCs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242.　建设中国（山东）自贸试验区是我们的重大政治责任和历史使命。我们将深入贯彻习近平总书记关于自贸试验区建设的重要指示批示精神，坚定不移地把党中央决策部署落实到自贸试验区工作全过程各领域，积极探索，勇于攻坚</w:t>
      </w:r>
      <w:r>
        <w:rPr>
          <w:rFonts w:hint="eastAsia" w:ascii="微软雅黑" w:hAnsi="微软雅黑" w:eastAsia="微软雅黑" w:cs="微软雅黑"/>
          <w:i w:val="0"/>
          <w:iCs w:val="0"/>
          <w:caps w:val="0"/>
          <w:color w:val="333333"/>
          <w:spacing w:val="0"/>
          <w:sz w:val="21"/>
          <w:szCs w:val="21"/>
          <w:shd w:val="clear" w:fill="FFFFFF"/>
          <w:lang w:val="en-US" w:eastAsia="zh-CN"/>
        </w:rPr>
        <w:t>，</w:t>
      </w:r>
      <w:r>
        <w:rPr>
          <w:rFonts w:hint="eastAsia" w:ascii="微软雅黑" w:hAnsi="微软雅黑" w:eastAsia="微软雅黑" w:cs="微软雅黑"/>
          <w:i w:val="0"/>
          <w:iCs w:val="0"/>
          <w:caps w:val="0"/>
          <w:color w:val="FF0000"/>
          <w:spacing w:val="0"/>
          <w:sz w:val="21"/>
          <w:szCs w:val="21"/>
          <w:shd w:val="clear" w:fill="FFFFFF"/>
          <w:lang w:val="en-US" w:eastAsia="zh-CN"/>
        </w:rPr>
        <w:t>努力把山东自贸试验区建设成为投资贸易便利、金融服务完善、监管安全高效、辐射带动作用突出的高标准高质量自由贸易园区和全国新一轮改革开放的先行地。</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243.</w:t>
      </w:r>
      <w:r>
        <w:rPr>
          <w:rFonts w:hint="eastAsia" w:ascii="微软雅黑" w:hAnsi="微软雅黑" w:eastAsia="微软雅黑" w:cs="微软雅黑"/>
          <w:i w:val="0"/>
          <w:caps w:val="0"/>
          <w:color w:val="333333"/>
          <w:spacing w:val="0"/>
          <w:sz w:val="21"/>
          <w:szCs w:val="21"/>
          <w:shd w:val="clear" w:fill="FFFFFF"/>
        </w:rPr>
        <w:t>我们要聚焦高质量发展，着力把自贸试验区打造成</w:t>
      </w:r>
      <w:r>
        <w:rPr>
          <w:rFonts w:hint="eastAsia" w:ascii="微软雅黑" w:hAnsi="微软雅黑" w:eastAsia="微软雅黑" w:cs="微软雅黑"/>
          <w:i w:val="0"/>
          <w:caps w:val="0"/>
          <w:color w:val="FF0000"/>
          <w:spacing w:val="0"/>
          <w:sz w:val="21"/>
          <w:szCs w:val="21"/>
          <w:shd w:val="clear" w:fill="FFFFFF"/>
        </w:rPr>
        <w:t>创新发展的先行区</w:t>
      </w:r>
      <w:r>
        <w:rPr>
          <w:rFonts w:hint="eastAsia" w:ascii="微软雅黑" w:hAnsi="微软雅黑" w:eastAsia="微软雅黑" w:cs="微软雅黑"/>
          <w:i w:val="0"/>
          <w:caps w:val="0"/>
          <w:color w:val="333333"/>
          <w:spacing w:val="0"/>
          <w:sz w:val="21"/>
          <w:szCs w:val="21"/>
          <w:shd w:val="clear" w:fill="FFFFFF"/>
        </w:rPr>
        <w:t>；聚焦全球配置资源，着力把自贸试验区打造成</w:t>
      </w:r>
      <w:r>
        <w:rPr>
          <w:rFonts w:hint="eastAsia" w:ascii="微软雅黑" w:hAnsi="微软雅黑" w:eastAsia="微软雅黑" w:cs="微软雅黑"/>
          <w:i w:val="0"/>
          <w:caps w:val="0"/>
          <w:color w:val="FF0000"/>
          <w:spacing w:val="0"/>
          <w:sz w:val="21"/>
          <w:szCs w:val="21"/>
          <w:shd w:val="clear" w:fill="FFFFFF"/>
        </w:rPr>
        <w:t>改革开放的新高地</w:t>
      </w:r>
      <w:r>
        <w:rPr>
          <w:rFonts w:hint="eastAsia" w:ascii="微软雅黑" w:hAnsi="微软雅黑" w:eastAsia="微软雅黑" w:cs="微软雅黑"/>
          <w:i w:val="0"/>
          <w:caps w:val="0"/>
          <w:color w:val="333333"/>
          <w:spacing w:val="0"/>
          <w:sz w:val="21"/>
          <w:szCs w:val="21"/>
          <w:shd w:val="clear" w:fill="FFFFFF"/>
        </w:rPr>
        <w:t>；聚焦培育新动能，着力把自贸试验区打造成</w:t>
      </w:r>
      <w:r>
        <w:rPr>
          <w:rFonts w:hint="eastAsia" w:ascii="微软雅黑" w:hAnsi="微软雅黑" w:eastAsia="微软雅黑" w:cs="微软雅黑"/>
          <w:i w:val="0"/>
          <w:caps w:val="0"/>
          <w:color w:val="FF0000"/>
          <w:spacing w:val="0"/>
          <w:sz w:val="21"/>
          <w:szCs w:val="21"/>
          <w:shd w:val="clear" w:fill="FFFFFF"/>
        </w:rPr>
        <w:t>新兴产业的集聚区</w:t>
      </w:r>
      <w:r>
        <w:rPr>
          <w:rFonts w:hint="eastAsia" w:ascii="微软雅黑" w:hAnsi="微软雅黑" w:eastAsia="微软雅黑" w:cs="微软雅黑"/>
          <w:i w:val="0"/>
          <w:caps w:val="0"/>
          <w:color w:val="333333"/>
          <w:spacing w:val="0"/>
          <w:sz w:val="21"/>
          <w:szCs w:val="21"/>
          <w:shd w:val="clear" w:fill="FFFFFF"/>
        </w:rPr>
        <w:t>；聚焦转变政府职能，着力把自贸试验区打造成</w:t>
      </w:r>
      <w:r>
        <w:rPr>
          <w:rFonts w:hint="eastAsia" w:ascii="微软雅黑" w:hAnsi="微软雅黑" w:eastAsia="微软雅黑" w:cs="微软雅黑"/>
          <w:i w:val="0"/>
          <w:caps w:val="0"/>
          <w:color w:val="FF0000"/>
          <w:spacing w:val="0"/>
          <w:sz w:val="21"/>
          <w:szCs w:val="21"/>
          <w:shd w:val="clear" w:fill="FFFFFF"/>
        </w:rPr>
        <w:t>营商环境的样板区</w:t>
      </w:r>
      <w:r>
        <w:rPr>
          <w:rFonts w:hint="eastAsia" w:ascii="微软雅黑" w:hAnsi="微软雅黑" w:eastAsia="微软雅黑" w:cs="微软雅黑"/>
          <w:i w:val="0"/>
          <w:caps w:val="0"/>
          <w:color w:val="333333"/>
          <w:spacing w:val="0"/>
          <w:sz w:val="21"/>
          <w:szCs w:val="21"/>
          <w:shd w:val="clear" w:fill="FFFFFF"/>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244.</w:t>
      </w:r>
      <w:r>
        <w:rPr>
          <w:rFonts w:hint="eastAsia" w:ascii="微软雅黑" w:hAnsi="微软雅黑" w:eastAsia="微软雅黑" w:cs="微软雅黑"/>
          <w:i w:val="0"/>
          <w:caps w:val="0"/>
          <w:color w:val="333333"/>
          <w:spacing w:val="0"/>
          <w:sz w:val="21"/>
          <w:szCs w:val="21"/>
          <w:shd w:val="clear" w:fill="FFFFFF"/>
        </w:rPr>
        <w:t>全面贯彻习近平新时代中国特色社会主义思想和党的十九大精神,以党章为根本遵循,把坚决 ,作为根本原则和首要任务。</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245.新时代，传承好、弘扬好优秀传统文化，“用儒家文化讲好中国故事”，我们坚定践行、积极作为。 着力做好</w:t>
      </w:r>
      <w:r>
        <w:rPr>
          <w:rFonts w:hint="eastAsia" w:ascii="微软雅黑" w:hAnsi="微软雅黑" w:eastAsia="微软雅黑" w:cs="微软雅黑"/>
          <w:i w:val="0"/>
          <w:caps w:val="0"/>
          <w:color w:val="FF0000"/>
          <w:spacing w:val="0"/>
          <w:sz w:val="21"/>
          <w:szCs w:val="21"/>
          <w:shd w:val="clear" w:fill="FFFFFF"/>
          <w:lang w:val="en-US" w:eastAsia="zh-CN"/>
        </w:rPr>
        <w:t>“新、兴、活、融”</w:t>
      </w:r>
      <w:r>
        <w:rPr>
          <w:rFonts w:hint="eastAsia" w:ascii="微软雅黑" w:hAnsi="微软雅黑" w:eastAsia="微软雅黑" w:cs="微软雅黑"/>
          <w:i w:val="0"/>
          <w:caps w:val="0"/>
          <w:color w:val="333333"/>
          <w:spacing w:val="0"/>
          <w:sz w:val="21"/>
          <w:szCs w:val="21"/>
          <w:shd w:val="clear" w:fill="FFFFFF"/>
          <w:lang w:val="en-US" w:eastAsia="zh-CN"/>
        </w:rPr>
        <w:t>四篇文章。 我们践行总书记“四个讲清楚”的重大要求，通过研究阐发工程，让优秀传统文化“新”起来。 实施“儒学大家”计划，建成全球孔子学院总部体验基地，成立尼山世界儒学研究中心，着力推进《齐鲁大典》《子海》《儒藏》《孔府档案》《孟府档案》等儒学典籍文献编纂和“全球汉籍合璧工程”等重点项目，守护好中华民族的“根”与“魂”。 我们践行总书记“创造性转化、创新性发展”的重大要求，通过提能升级工程，让优秀传统文化“兴”起来。 加快建设曲阜优秀传统文化传承发展、齐文化传承创新“两大示范区”，加快打造大运河文化带、齐长城文化带、山东海疆历史文化带“三个文化带”，建成尼山圣境等一批重大项目，正在建设中国教师博物馆。 尤其将文化创意产业，纳入全省新旧动能转换“十强”产业集群，专门设立了100亿元的投资母基金，文化与旅游、文化与经济、文化与科技嫁接融合，激发新动能，撬动“新蓝海”。 我们践行总书记“弘扬中华传统美德”的重大要求，通过普及推广工程，让优秀传统文化“活”起来。 整体推进美德山东、文明山东、诚信山东建设，打造有全国影响力的“干部政德教育基地”，广泛推行孝、诚、爱、仁“四德工程”，全省城乡基层“道德讲堂”达到6万余所，建成儒学讲堂2.3万多个，“善行义举四德榜”达到9.5万余个，山东率先在基础教育阶段实现优秀传统文化进教材、进课堂，“春风化雨、润泽万家”的新气象在齐鲁大地蓬勃而起。 我们践行总书记“坚定文化自信”的重大要求，通过传播交流工程，让优秀传统文化“融”起来。 大力“请进来”，精心举办尼山世界文明论坛、世界儒学大会、国际孔子文化节、儒商大会等高端国际峰会，搭建永不落幕的文化交流“大舞台”。 稳健“走出去”，在海外开展“山东文化年”“孔子文化周”等系列活动，在22个国家和地区建立39家“尼山书屋”，扩大朋友圈，画好同心圆。</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246.</w:t>
      </w:r>
      <w:r>
        <w:rPr>
          <w:rFonts w:hint="eastAsia" w:ascii="微软雅黑" w:hAnsi="微软雅黑" w:eastAsia="微软雅黑" w:cs="微软雅黑"/>
          <w:i w:val="0"/>
          <w:caps w:val="0"/>
          <w:color w:val="333333"/>
          <w:spacing w:val="0"/>
          <w:sz w:val="21"/>
          <w:szCs w:val="21"/>
          <w:shd w:val="clear" w:fill="FFFFFF"/>
        </w:rPr>
        <w:t>发展好、运用好、治理好</w:t>
      </w:r>
      <w:r>
        <w:rPr>
          <w:rStyle w:val="9"/>
          <w:rFonts w:hint="eastAsia" w:ascii="微软雅黑" w:hAnsi="微软雅黑" w:eastAsia="微软雅黑" w:cs="微软雅黑"/>
          <w:i w:val="0"/>
          <w:caps w:val="0"/>
          <w:color w:val="CC0000"/>
          <w:spacing w:val="0"/>
          <w:sz w:val="21"/>
          <w:szCs w:val="21"/>
          <w:shd w:val="clear" w:fill="FFFFFF"/>
        </w:rPr>
        <w:t>互联网,让互联网更好造福人类</w:t>
      </w:r>
      <w:r>
        <w:rPr>
          <w:rStyle w:val="9"/>
          <w:rFonts w:hint="eastAsia" w:ascii="微软雅黑" w:hAnsi="微软雅黑" w:eastAsia="微软雅黑" w:cs="微软雅黑"/>
          <w:i w:val="0"/>
          <w:caps w:val="0"/>
          <w:color w:val="CC0000"/>
          <w:spacing w:val="0"/>
          <w:sz w:val="21"/>
          <w:szCs w:val="21"/>
          <w:shd w:val="clear" w:fill="FFFFFF"/>
          <w:lang w:eastAsia="zh-CN"/>
        </w:rPr>
        <w:t>，</w:t>
      </w:r>
      <w:r>
        <w:rPr>
          <w:rFonts w:hint="eastAsia" w:ascii="微软雅黑" w:hAnsi="微软雅黑" w:eastAsia="微软雅黑" w:cs="微软雅黑"/>
          <w:sz w:val="21"/>
          <w:szCs w:val="21"/>
          <w:lang w:val="en-US" w:eastAsia="zh-CN"/>
        </w:rPr>
        <w:t>是国际社会的共同责任。</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247.《中国（山东）自由贸易试验区总体方案》指出，青岛片区重点发展现代海洋、国际贸易、航运物流、现代金融、先进制造等产业，</w:t>
      </w:r>
      <w:r>
        <w:rPr>
          <w:rFonts w:hint="eastAsia" w:ascii="微软雅黑" w:hAnsi="微软雅黑" w:eastAsia="微软雅黑" w:cs="微软雅黑"/>
          <w:i w:val="0"/>
          <w:caps w:val="0"/>
          <w:color w:val="FF0000"/>
          <w:spacing w:val="0"/>
          <w:sz w:val="21"/>
          <w:szCs w:val="21"/>
          <w:shd w:val="clear" w:fill="FFFFFF"/>
          <w:lang w:val="en-US" w:eastAsia="zh-CN"/>
        </w:rPr>
        <w:t>打造东北亚国际航运枢纽</w:t>
      </w:r>
      <w:r>
        <w:rPr>
          <w:rFonts w:hint="eastAsia" w:ascii="微软雅黑" w:hAnsi="微软雅黑" w:eastAsia="微软雅黑" w:cs="微软雅黑"/>
          <w:i w:val="0"/>
          <w:caps w:val="0"/>
          <w:color w:val="333333"/>
          <w:spacing w:val="0"/>
          <w:sz w:val="21"/>
          <w:szCs w:val="21"/>
          <w:shd w:val="clear" w:fill="FFFFFF"/>
          <w:lang w:val="en-US" w:eastAsia="zh-CN"/>
        </w:rPr>
        <w:t>、</w:t>
      </w:r>
      <w:r>
        <w:rPr>
          <w:rFonts w:hint="eastAsia" w:ascii="微软雅黑" w:hAnsi="微软雅黑" w:eastAsia="微软雅黑" w:cs="微软雅黑"/>
          <w:i w:val="0"/>
          <w:caps w:val="0"/>
          <w:color w:val="FF0000"/>
          <w:spacing w:val="0"/>
          <w:sz w:val="21"/>
          <w:szCs w:val="21"/>
          <w:shd w:val="clear" w:fill="FFFFFF"/>
          <w:lang w:val="en-US" w:eastAsia="zh-CN"/>
        </w:rPr>
        <w:t>东部沿海重要的创新中心</w:t>
      </w:r>
      <w:r>
        <w:rPr>
          <w:rFonts w:hint="eastAsia" w:ascii="微软雅黑" w:hAnsi="微软雅黑" w:eastAsia="微软雅黑" w:cs="微软雅黑"/>
          <w:i w:val="0"/>
          <w:caps w:val="0"/>
          <w:color w:val="333333"/>
          <w:spacing w:val="0"/>
          <w:sz w:val="21"/>
          <w:szCs w:val="21"/>
          <w:shd w:val="clear" w:fill="FFFFFF"/>
          <w:lang w:val="en-US" w:eastAsia="zh-CN"/>
        </w:rPr>
        <w:t>、</w:t>
      </w:r>
      <w:r>
        <w:rPr>
          <w:rFonts w:hint="eastAsia" w:ascii="微软雅黑" w:hAnsi="微软雅黑" w:eastAsia="微软雅黑" w:cs="微软雅黑"/>
          <w:i w:val="0"/>
          <w:caps w:val="0"/>
          <w:color w:val="FF0000"/>
          <w:spacing w:val="0"/>
          <w:sz w:val="21"/>
          <w:szCs w:val="21"/>
          <w:shd w:val="clear" w:fill="FFFFFF"/>
          <w:lang w:val="en-US" w:eastAsia="zh-CN"/>
        </w:rPr>
        <w:t>海洋经济发展示范区，助力青岛打造我国沿海重要中心城市。</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lang w:val="en-US" w:eastAsia="zh-CN"/>
        </w:rPr>
        <w:t>248.</w:t>
      </w:r>
      <w:r>
        <w:rPr>
          <w:rFonts w:hint="eastAsia" w:ascii="微软雅黑" w:hAnsi="微软雅黑" w:eastAsia="微软雅黑" w:cs="微软雅黑"/>
          <w:i w:val="0"/>
          <w:caps w:val="0"/>
          <w:color w:val="333333"/>
          <w:spacing w:val="0"/>
          <w:sz w:val="21"/>
          <w:szCs w:val="21"/>
        </w:rPr>
        <w:t>省长在报告中指出，2019年，山东全面增强改革开放动力，扎实推进“扩权强县”、开发区体制机制等12个领域改革，形成制度创新、流程再造成果70多个。除此之外，山东成功举办或承办首届跨国公司领导人青岛峰会、国际友城合作发展大会、中国企业改革发展论坛、青年企业家创新发展国际峰会、国际超算产业博览会、国际工程战略高端论坛、博鳌亚洲论坛全球健康论坛大会等重大活动，与日韩合作全面深化，获批中国（山东）自由贸易试验区、中国-上合组织地方经贸合作示范区，改革开放实现新突破。</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lang w:val="en-US" w:eastAsia="zh-CN"/>
        </w:rPr>
        <w:t>249.</w:t>
      </w:r>
      <w:r>
        <w:rPr>
          <w:rFonts w:hint="eastAsia" w:ascii="微软雅黑" w:hAnsi="微软雅黑" w:eastAsia="微软雅黑" w:cs="微软雅黑"/>
          <w:i w:val="0"/>
          <w:caps w:val="0"/>
          <w:color w:val="000000"/>
          <w:spacing w:val="0"/>
          <w:sz w:val="21"/>
          <w:szCs w:val="21"/>
          <w:shd w:val="clear" w:fill="FFFFFF"/>
        </w:rPr>
        <w:t>习近平主席在上合组织青岛峰会上系统阐述的发展观、安全观、合作观、文明观、全球治理观，顺应时代发展潮流、符合各国共同利益。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288" w:beforeAutospacing="0" w:after="0" w:afterAutospacing="0" w:line="240" w:lineRule="auto"/>
        <w:ind w:right="0" w:rightChars="0"/>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250.国家鼓励和支持公民、法人和其他组织通过依法举办机构和捐赠、资助等方式，参与医疗卫生与健康事业，满足公民多样化、差异化、个性化健康需求。公民、法人和其他组织捐赠财产用于医疗卫生与健康事业的，依法享受税收优惠。</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lang w:val="en-US" w:eastAsia="zh-CN"/>
        </w:rPr>
        <w:t>251. 发生自然灾害、事故灾难、公共卫生事件和社会安全事件等严重威胁人民群众生命健康的突发事件时，医疗卫生机构、医疗卫生人员应当服从政府部门的调遣，参与卫生应急处置和医疗救治。对致病、致残、死亡的参与人员，</w:t>
      </w:r>
      <w:r>
        <w:rPr>
          <w:rFonts w:hint="eastAsia" w:ascii="微软雅黑" w:hAnsi="微软雅黑" w:eastAsia="微软雅黑" w:cs="微软雅黑"/>
          <w:i w:val="0"/>
          <w:caps w:val="0"/>
          <w:color w:val="FF0000"/>
          <w:spacing w:val="0"/>
          <w:sz w:val="21"/>
          <w:szCs w:val="21"/>
          <w:shd w:val="clear" w:fill="FFFFFF"/>
          <w:lang w:val="en-US" w:eastAsia="zh-CN"/>
        </w:rPr>
        <w:t>按照规定给予工伤或者抚恤、烈士褒扬等相关待遇。</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shd w:val="clear" w:fill="FFFFFF"/>
          <w:lang w:val="en-US" w:eastAsia="zh-CN"/>
        </w:rPr>
        <w:t>252.</w:t>
      </w:r>
      <w:r>
        <w:rPr>
          <w:rFonts w:hint="eastAsia" w:ascii="微软雅黑" w:hAnsi="微软雅黑" w:eastAsia="微软雅黑" w:cs="微软雅黑"/>
          <w:i w:val="0"/>
          <w:caps w:val="0"/>
          <w:color w:val="333333"/>
          <w:spacing w:val="0"/>
          <w:sz w:val="21"/>
          <w:szCs w:val="21"/>
          <w:shd w:val="clear" w:fill="FFFFFF"/>
        </w:rPr>
        <w:t>对被判处</w:t>
      </w:r>
      <w:r>
        <w:rPr>
          <w:rFonts w:hint="eastAsia" w:ascii="微软雅黑" w:hAnsi="微软雅黑" w:eastAsia="微软雅黑" w:cs="微软雅黑"/>
          <w:i w:val="0"/>
          <w:caps w:val="0"/>
          <w:color w:val="FF0000"/>
          <w:spacing w:val="0"/>
          <w:sz w:val="21"/>
          <w:szCs w:val="21"/>
          <w:shd w:val="clear" w:fill="FFFFFF"/>
        </w:rPr>
        <w:t>管制、宣告缓刑、假释和暂予监外执行</w:t>
      </w:r>
      <w:r>
        <w:rPr>
          <w:rFonts w:hint="eastAsia" w:ascii="微软雅黑" w:hAnsi="微软雅黑" w:eastAsia="微软雅黑" w:cs="微软雅黑"/>
          <w:i w:val="0"/>
          <w:caps w:val="0"/>
          <w:color w:val="333333"/>
          <w:spacing w:val="0"/>
          <w:sz w:val="21"/>
          <w:szCs w:val="21"/>
          <w:shd w:val="clear" w:fill="FFFFFF"/>
        </w:rPr>
        <w:t>的罪犯，依法实行社区矫正。</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253.国务院司法行政部门主管全国的社区矫正工作。县级以上地方人民政府司法行政部门主管本行政区域内的社区矫正工作。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FF0000"/>
          <w:spacing w:val="0"/>
          <w:sz w:val="21"/>
          <w:szCs w:val="21"/>
          <w:shd w:val="clear" w:fill="FFFFFF"/>
          <w:lang w:val="en-US" w:eastAsia="zh-CN"/>
        </w:rPr>
      </w:pPr>
      <w:r>
        <w:rPr>
          <w:rFonts w:hint="eastAsia" w:ascii="微软雅黑" w:hAnsi="微软雅黑" w:eastAsia="微软雅黑" w:cs="微软雅黑"/>
          <w:i w:val="0"/>
          <w:caps w:val="0"/>
          <w:color w:val="FF0000"/>
          <w:spacing w:val="0"/>
          <w:sz w:val="21"/>
          <w:szCs w:val="21"/>
          <w:shd w:val="clear" w:fill="FFFFFF"/>
          <w:lang w:val="en-US" w:eastAsia="zh-CN"/>
        </w:rPr>
        <w:t>人民法院、人民检察院、公安机关和其他有关部门依照各自职责，依法做好社区矫正工作。人民检察院依法对社区矫正工作实行法律监督。</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地方人民政府根据需要设立社区矫正委员会，负责统筹协调和指导本行政区域内的社区矫正工作。</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254.《中华人民共和国疫苗管理法》</w:t>
      </w:r>
      <w:r>
        <w:rPr>
          <w:rFonts w:hint="eastAsia" w:ascii="微软雅黑" w:hAnsi="微软雅黑" w:eastAsia="微软雅黑" w:cs="微软雅黑"/>
          <w:i w:val="0"/>
          <w:caps w:val="0"/>
          <w:color w:val="404040"/>
          <w:spacing w:val="0"/>
          <w:sz w:val="21"/>
          <w:szCs w:val="21"/>
          <w:shd w:val="clear" w:fill="FFFFFF"/>
        </w:rPr>
        <w:t>所称疫苗，是指为预防、控制疾病的发生、流行，用于人体免疫接种的预防性生物制品，包括免疫规划疫苗和非免疫规划疫苗。</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255.密码分为核心密码、普通密码和商用密码三类，实行分类管理。其中核心密码、普通密码用于保护国家秘密信息，属于国家秘密;商用密码用于保护不属于国家秘密的信息，公民、法人和其他组织可以依法使用商用密码保护网络与信息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lang w:val="en-US" w:eastAsia="zh-CN"/>
        </w:rPr>
        <w:t>256.</w:t>
      </w:r>
      <w:r>
        <w:rPr>
          <w:rFonts w:hint="eastAsia" w:ascii="微软雅黑" w:hAnsi="微软雅黑" w:eastAsia="微软雅黑" w:cs="微软雅黑"/>
          <w:i w:val="0"/>
          <w:caps w:val="0"/>
          <w:color w:val="000000"/>
          <w:spacing w:val="0"/>
          <w:sz w:val="21"/>
          <w:szCs w:val="21"/>
          <w:shd w:val="clear" w:fill="FFFFFF"/>
        </w:rPr>
        <w:t>国家鼓励商用密码技术的研究开发、学术交流、成果转化和推广应用，健全统一、开放、竞争、有序的商用密码市场体系，鼓励和促进商用密码产业发展。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0000"/>
          <w:spacing w:val="0"/>
          <w:sz w:val="21"/>
          <w:szCs w:val="21"/>
          <w:shd w:val="clear" w:fill="FFFFFF"/>
        </w:rPr>
        <w:t>商用密码的科研、生产、销售、服务和进出口，不得损害国家安全、社会公共利益或者他人合法权益。</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257.</w:t>
      </w:r>
      <w:r>
        <w:rPr>
          <w:rStyle w:val="9"/>
          <w:rFonts w:hint="eastAsia" w:ascii="微软雅黑" w:hAnsi="微软雅黑" w:eastAsia="微软雅黑" w:cs="微软雅黑"/>
          <w:i w:val="0"/>
          <w:caps w:val="0"/>
          <w:color w:val="CC0000"/>
          <w:spacing w:val="0"/>
          <w:sz w:val="21"/>
          <w:szCs w:val="21"/>
          <w:shd w:val="clear" w:fill="FFFFFF"/>
        </w:rPr>
        <w:t>《中华人民共和国外商投资法》</w:t>
      </w:r>
      <w:r>
        <w:rPr>
          <w:rFonts w:hint="eastAsia" w:ascii="微软雅黑" w:hAnsi="微软雅黑" w:eastAsia="微软雅黑" w:cs="微软雅黑"/>
          <w:i w:val="0"/>
          <w:caps w:val="0"/>
          <w:color w:val="333333"/>
          <w:spacing w:val="0"/>
          <w:sz w:val="21"/>
          <w:szCs w:val="21"/>
          <w:shd w:val="clear" w:fill="FFFFFF"/>
        </w:rPr>
        <w:t>第四条:</w:t>
      </w:r>
      <w:r>
        <w:rPr>
          <w:rStyle w:val="9"/>
          <w:rFonts w:hint="eastAsia" w:ascii="微软雅黑" w:hAnsi="微软雅黑" w:eastAsia="微软雅黑" w:cs="微软雅黑"/>
          <w:i w:val="0"/>
          <w:caps w:val="0"/>
          <w:color w:val="CC0000"/>
          <w:spacing w:val="0"/>
          <w:sz w:val="21"/>
          <w:szCs w:val="21"/>
          <w:shd w:val="clear" w:fill="FFFFFF"/>
        </w:rPr>
        <w:t>国家对外商投资实行</w:t>
      </w:r>
      <w:r>
        <w:rPr>
          <w:rFonts w:hint="eastAsia" w:ascii="微软雅黑" w:hAnsi="微软雅黑" w:eastAsia="微软雅黑" w:cs="微软雅黑"/>
          <w:i w:val="0"/>
          <w:caps w:val="0"/>
          <w:color w:val="333333"/>
          <w:spacing w:val="0"/>
          <w:sz w:val="21"/>
          <w:szCs w:val="21"/>
          <w:shd w:val="clear" w:fill="FFFFFF"/>
        </w:rPr>
        <w:t>准入前</w:t>
      </w:r>
      <w:r>
        <w:rPr>
          <w:rStyle w:val="9"/>
          <w:rFonts w:hint="eastAsia" w:ascii="微软雅黑" w:hAnsi="微软雅黑" w:eastAsia="微软雅黑" w:cs="微软雅黑"/>
          <w:i w:val="0"/>
          <w:caps w:val="0"/>
          <w:color w:val="CC0000"/>
          <w:spacing w:val="0"/>
          <w:sz w:val="21"/>
          <w:szCs w:val="21"/>
          <w:shd w:val="clear" w:fill="FFFFFF"/>
        </w:rPr>
        <w:t>国民</w:t>
      </w:r>
      <w:r>
        <w:rPr>
          <w:rFonts w:hint="eastAsia" w:ascii="微软雅黑" w:hAnsi="微软雅黑" w:eastAsia="微软雅黑" w:cs="微软雅黑"/>
          <w:i w:val="0"/>
          <w:caps w:val="0"/>
          <w:color w:val="333333"/>
          <w:spacing w:val="0"/>
          <w:sz w:val="21"/>
          <w:szCs w:val="21"/>
          <w:shd w:val="clear" w:fill="FFFFFF"/>
        </w:rPr>
        <w:t>待遇加负面清单</w:t>
      </w:r>
      <w:r>
        <w:rPr>
          <w:rStyle w:val="9"/>
          <w:rFonts w:hint="eastAsia" w:ascii="微软雅黑" w:hAnsi="微软雅黑" w:eastAsia="微软雅黑" w:cs="微软雅黑"/>
          <w:i w:val="0"/>
          <w:caps w:val="0"/>
          <w:color w:val="CC0000"/>
          <w:spacing w:val="0"/>
          <w:sz w:val="21"/>
          <w:szCs w:val="21"/>
          <w:shd w:val="clear" w:fill="FFFFFF"/>
        </w:rPr>
        <w:t>管理制度。</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333333"/>
          <w:spacing w:val="0"/>
          <w:sz w:val="21"/>
          <w:szCs w:val="21"/>
          <w:lang w:val="en-US" w:eastAsia="zh-CN"/>
        </w:rPr>
        <w:t>258.</w:t>
      </w:r>
      <w:r>
        <w:rPr>
          <w:rFonts w:hint="eastAsia" w:ascii="微软雅黑" w:hAnsi="微软雅黑" w:eastAsia="微软雅黑" w:cs="微软雅黑"/>
          <w:i w:val="0"/>
          <w:caps w:val="0"/>
          <w:color w:val="333333"/>
          <w:spacing w:val="0"/>
          <w:sz w:val="21"/>
          <w:szCs w:val="21"/>
        </w:rPr>
        <w:t>国家对外国投资者的投资不实行征收，因特殊情况实行征收的，征收、征用应当依照法定程序进行，并及时给予公平、合理的补偿。</w:t>
      </w:r>
    </w:p>
    <w:p>
      <w:pPr>
        <w:keepNext w:val="0"/>
        <w:keepLines w:val="0"/>
        <w:pageBreakBefore w:val="0"/>
        <w:kinsoku/>
        <w:overflowPunct/>
        <w:topLinePunct w:val="0"/>
        <w:bidi w:val="0"/>
        <w:snapToGrid/>
        <w:spacing w:line="240" w:lineRule="auto"/>
        <w:textAlignment w:val="auto"/>
        <w:rPr>
          <w:rStyle w:val="7"/>
          <w:rFonts w:hint="eastAsia" w:ascii="微软雅黑" w:hAnsi="微软雅黑" w:eastAsia="微软雅黑" w:cs="微软雅黑"/>
          <w:b w:val="0"/>
          <w:bCs w:val="0"/>
          <w:i w:val="0"/>
          <w:caps w:val="0"/>
          <w:color w:val="000000"/>
          <w:spacing w:val="0"/>
          <w:sz w:val="21"/>
          <w:szCs w:val="21"/>
        </w:rPr>
      </w:pPr>
      <w:r>
        <w:rPr>
          <w:rFonts w:hint="eastAsia" w:ascii="微软雅黑" w:hAnsi="微软雅黑" w:eastAsia="微软雅黑" w:cs="微软雅黑"/>
          <w:b w:val="0"/>
          <w:bCs w:val="0"/>
          <w:i w:val="0"/>
          <w:caps w:val="0"/>
          <w:color w:val="333333"/>
          <w:spacing w:val="0"/>
          <w:sz w:val="21"/>
          <w:szCs w:val="21"/>
          <w:shd w:val="clear" w:fill="FFFFFF"/>
          <w:lang w:val="en-US" w:eastAsia="zh-CN"/>
        </w:rPr>
        <w:t>259.</w:t>
      </w:r>
      <w:r>
        <w:rPr>
          <w:rStyle w:val="7"/>
          <w:rFonts w:hint="eastAsia" w:ascii="微软雅黑" w:hAnsi="微软雅黑" w:eastAsia="微软雅黑" w:cs="微软雅黑"/>
          <w:b w:val="0"/>
          <w:bCs w:val="0"/>
          <w:i w:val="0"/>
          <w:caps w:val="0"/>
          <w:color w:val="000000"/>
          <w:spacing w:val="0"/>
          <w:sz w:val="21"/>
          <w:szCs w:val="21"/>
        </w:rPr>
        <w:t>我国首次火星探测是一步到位，</w:t>
      </w:r>
      <w:r>
        <w:rPr>
          <w:rStyle w:val="7"/>
          <w:rFonts w:hint="eastAsia" w:ascii="微软雅黑" w:hAnsi="微软雅黑" w:eastAsia="微软雅黑" w:cs="微软雅黑"/>
          <w:b w:val="0"/>
          <w:bCs w:val="0"/>
          <w:i w:val="0"/>
          <w:caps w:val="0"/>
          <w:color w:val="FF0000"/>
          <w:spacing w:val="0"/>
          <w:sz w:val="21"/>
          <w:szCs w:val="21"/>
        </w:rPr>
        <w:t>一次火星任务中完成“绕”“落”“巡”三大任务</w:t>
      </w:r>
      <w:r>
        <w:rPr>
          <w:rStyle w:val="7"/>
          <w:rFonts w:hint="eastAsia" w:ascii="微软雅黑" w:hAnsi="微软雅黑" w:eastAsia="微软雅黑" w:cs="微软雅黑"/>
          <w:b w:val="0"/>
          <w:bCs w:val="0"/>
          <w:i w:val="0"/>
          <w:caps w:val="0"/>
          <w:color w:val="000000"/>
          <w:spacing w:val="0"/>
          <w:sz w:val="21"/>
          <w:szCs w:val="21"/>
        </w:rPr>
        <w:t>，这在航天史上史无前例！</w:t>
      </w:r>
    </w:p>
    <w:p>
      <w:pPr>
        <w:keepNext w:val="0"/>
        <w:keepLines w:val="0"/>
        <w:pageBreakBefore w:val="0"/>
        <w:kinsoku/>
        <w:overflowPunct/>
        <w:topLinePunct w:val="0"/>
        <w:bidi w:val="0"/>
        <w:snapToGrid/>
        <w:spacing w:line="240" w:lineRule="auto"/>
        <w:textAlignment w:val="auto"/>
        <w:rPr>
          <w:rStyle w:val="7"/>
          <w:rFonts w:hint="eastAsia" w:ascii="微软雅黑" w:hAnsi="微软雅黑" w:eastAsia="微软雅黑" w:cs="微软雅黑"/>
          <w:b w:val="0"/>
          <w:bCs w:val="0"/>
          <w:i w:val="0"/>
          <w:caps w:val="0"/>
          <w:color w:val="000000"/>
          <w:spacing w:val="0"/>
          <w:sz w:val="21"/>
          <w:szCs w:val="21"/>
          <w:lang w:val="en-US" w:eastAsia="zh-CN"/>
        </w:rPr>
      </w:pPr>
      <w:r>
        <w:rPr>
          <w:rStyle w:val="7"/>
          <w:rFonts w:hint="eastAsia" w:ascii="微软雅黑" w:hAnsi="微软雅黑" w:eastAsia="微软雅黑" w:cs="微软雅黑"/>
          <w:b w:val="0"/>
          <w:bCs w:val="0"/>
          <w:i w:val="0"/>
          <w:caps w:val="0"/>
          <w:color w:val="000000"/>
          <w:spacing w:val="0"/>
          <w:sz w:val="21"/>
          <w:szCs w:val="21"/>
          <w:lang w:val="en-US" w:eastAsia="zh-CN"/>
        </w:rPr>
        <w:t>260.</w:t>
      </w:r>
      <w:r>
        <w:rPr>
          <w:rFonts w:hint="eastAsia" w:ascii="微软雅黑" w:hAnsi="微软雅黑" w:eastAsia="微软雅黑" w:cs="微软雅黑"/>
          <w:b w:val="0"/>
          <w:bCs w:val="0"/>
          <w:i w:val="0"/>
          <w:caps w:val="0"/>
          <w:color w:val="000000"/>
          <w:spacing w:val="0"/>
          <w:sz w:val="21"/>
          <w:szCs w:val="21"/>
          <w:shd w:val="clear" w:fill="FFFFFF"/>
        </w:rPr>
        <w:t>党的政治建设是一个永恒课题</w:t>
      </w:r>
      <w:r>
        <w:rPr>
          <w:rFonts w:hint="eastAsia" w:ascii="微软雅黑" w:hAnsi="微软雅黑" w:eastAsia="微软雅黑" w:cs="微软雅黑"/>
          <w:b w:val="0"/>
          <w:bCs w:val="0"/>
          <w:i w:val="0"/>
          <w:caps w:val="0"/>
          <w:color w:val="000000"/>
          <w:spacing w:val="0"/>
          <w:sz w:val="21"/>
          <w:szCs w:val="21"/>
          <w:shd w:val="clear" w:fill="FFFFFF"/>
          <w:lang w:eastAsia="zh-CN"/>
        </w:rPr>
        <w:t>；</w:t>
      </w:r>
      <w:r>
        <w:rPr>
          <w:rStyle w:val="7"/>
          <w:rFonts w:hint="eastAsia" w:ascii="微软雅黑" w:hAnsi="微软雅黑" w:eastAsia="微软雅黑" w:cs="微软雅黑"/>
          <w:b w:val="0"/>
          <w:bCs w:val="0"/>
          <w:i w:val="0"/>
          <w:caps w:val="0"/>
          <w:color w:val="000000"/>
          <w:spacing w:val="0"/>
          <w:sz w:val="21"/>
          <w:szCs w:val="21"/>
          <w:lang w:val="en-US" w:eastAsia="zh-CN"/>
        </w:rPr>
        <w:t>党的政治建设的首要任务,就是坚决维护总书记党中央的核心、全党的核心地位,坚决维护党中央权威和集中统一领导。</w:t>
      </w:r>
    </w:p>
    <w:p>
      <w:pPr>
        <w:pStyle w:val="5"/>
        <w:keepNext w:val="0"/>
        <w:keepLines w:val="0"/>
        <w:pageBreakBefore w:val="0"/>
        <w:widowControl/>
        <w:numPr>
          <w:ilvl w:val="0"/>
          <w:numId w:val="0"/>
        </w:numPr>
        <w:suppressLineNumbers w:val="0"/>
        <w:shd w:val="clear" w:fill="FFFFFF"/>
        <w:kinsoku/>
        <w:overflowPunct/>
        <w:topLinePunct w:val="0"/>
        <w:bidi w:val="0"/>
        <w:snapToGrid/>
        <w:spacing w:before="0" w:beforeAutospacing="0" w:after="192" w:afterAutospacing="0" w:line="240" w:lineRule="auto"/>
        <w:ind w:leftChars="0" w:right="0" w:rightChars="0"/>
        <w:textAlignment w:val="auto"/>
        <w:rPr>
          <w:rFonts w:hint="eastAsia" w:ascii="微软雅黑" w:hAnsi="微软雅黑" w:eastAsia="微软雅黑" w:cs="微软雅黑"/>
          <w:i w:val="0"/>
          <w:caps w:val="0"/>
          <w:color w:val="333333"/>
          <w:spacing w:val="6"/>
          <w:sz w:val="21"/>
          <w:szCs w:val="21"/>
          <w:shd w:val="clear" w:fill="FFFFFF"/>
        </w:rPr>
      </w:pPr>
      <w:r>
        <w:rPr>
          <w:rFonts w:hint="eastAsia" w:ascii="微软雅黑" w:hAnsi="微软雅黑" w:eastAsia="微软雅黑" w:cs="微软雅黑"/>
          <w:i w:val="0"/>
          <w:caps w:val="0"/>
          <w:color w:val="333333"/>
          <w:spacing w:val="6"/>
          <w:sz w:val="21"/>
          <w:szCs w:val="21"/>
          <w:shd w:val="clear" w:fill="FFFFFF"/>
          <w:lang w:val="en-US" w:eastAsia="zh-CN"/>
        </w:rPr>
        <w:t>261.</w:t>
      </w:r>
      <w:r>
        <w:rPr>
          <w:rFonts w:hint="eastAsia" w:ascii="微软雅黑" w:hAnsi="微软雅黑" w:eastAsia="微软雅黑" w:cs="微软雅黑"/>
          <w:i w:val="0"/>
          <w:caps w:val="0"/>
          <w:color w:val="333333"/>
          <w:spacing w:val="6"/>
          <w:sz w:val="21"/>
          <w:szCs w:val="21"/>
          <w:shd w:val="clear" w:fill="FFFFFF"/>
        </w:rPr>
        <w:t>消费者和经营者发生消费者权益争议的，可以通过下列途径解决:</w:t>
      </w:r>
    </w:p>
    <w:p>
      <w:pPr>
        <w:pStyle w:val="5"/>
        <w:keepNext w:val="0"/>
        <w:keepLines w:val="0"/>
        <w:pageBreakBefore w:val="0"/>
        <w:widowControl/>
        <w:numPr>
          <w:ilvl w:val="0"/>
          <w:numId w:val="0"/>
        </w:numPr>
        <w:suppressLineNumbers w:val="0"/>
        <w:shd w:val="clear" w:fill="FFFFFF"/>
        <w:kinsoku/>
        <w:overflowPunct/>
        <w:topLinePunct w:val="0"/>
        <w:bidi w:val="0"/>
        <w:snapToGrid/>
        <w:spacing w:before="0" w:beforeAutospacing="0" w:after="192" w:afterAutospacing="0" w:line="240" w:lineRule="auto"/>
        <w:ind w:leftChars="0" w:right="0" w:rightChars="0"/>
        <w:textAlignment w:val="auto"/>
        <w:rPr>
          <w:rFonts w:hint="eastAsia" w:ascii="微软雅黑" w:hAnsi="微软雅黑" w:eastAsia="微软雅黑" w:cs="微软雅黑"/>
          <w:i w:val="0"/>
          <w:caps w:val="0"/>
          <w:color w:val="333333"/>
          <w:spacing w:val="6"/>
          <w:sz w:val="21"/>
          <w:szCs w:val="21"/>
        </w:rPr>
      </w:pPr>
      <w:r>
        <w:rPr>
          <w:rStyle w:val="7"/>
          <w:rFonts w:hint="eastAsia" w:ascii="微软雅黑" w:hAnsi="微软雅黑" w:eastAsia="微软雅黑" w:cs="微软雅黑"/>
          <w:b/>
          <w:i w:val="0"/>
          <w:caps w:val="0"/>
          <w:color w:val="000000"/>
          <w:spacing w:val="0"/>
          <w:sz w:val="21"/>
          <w:szCs w:val="21"/>
          <w:lang w:val="en-US" w:eastAsia="zh-CN"/>
        </w:rPr>
        <w:t>（一）</w:t>
      </w:r>
      <w:r>
        <w:rPr>
          <w:rFonts w:hint="eastAsia" w:ascii="微软雅黑" w:hAnsi="微软雅黑" w:eastAsia="微软雅黑" w:cs="微软雅黑"/>
          <w:i w:val="0"/>
          <w:caps w:val="0"/>
          <w:color w:val="333333"/>
          <w:spacing w:val="6"/>
          <w:sz w:val="21"/>
          <w:szCs w:val="21"/>
          <w:shd w:val="clear" w:fill="FFFFFF"/>
        </w:rPr>
        <w:t>与经营者协商和解;(二)请求消费者协会调解;(三)向有关行政部门申诉;</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rPr>
        <w:t>(四)根据与经营者达成的仲裁协议提请仲裁机构仲裁;(五)向人民法院提起诉讼。</w:t>
      </w:r>
    </w:p>
    <w:p>
      <w:pPr>
        <w:keepNext w:val="0"/>
        <w:keepLines w:val="0"/>
        <w:pageBreakBefore w:val="0"/>
        <w:kinsoku/>
        <w:overflowPunct/>
        <w:topLinePunct w:val="0"/>
        <w:bidi w:val="0"/>
        <w:snapToGrid/>
        <w:spacing w:line="240" w:lineRule="auto"/>
        <w:textAlignment w:val="auto"/>
        <w:rPr>
          <w:rStyle w:val="7"/>
          <w:rFonts w:hint="eastAsia" w:ascii="微软雅黑" w:hAnsi="微软雅黑" w:eastAsia="微软雅黑" w:cs="微软雅黑"/>
          <w:b/>
          <w:i w:val="0"/>
          <w:caps w:val="0"/>
          <w:color w:val="000000"/>
          <w:spacing w:val="0"/>
          <w:sz w:val="21"/>
          <w:szCs w:val="21"/>
          <w:lang w:val="en-US" w:eastAsia="zh-CN"/>
        </w:rPr>
      </w:pPr>
      <w:r>
        <w:rPr>
          <w:rStyle w:val="7"/>
          <w:rFonts w:hint="eastAsia" w:ascii="微软雅黑" w:hAnsi="微软雅黑" w:eastAsia="微软雅黑" w:cs="微软雅黑"/>
          <w:b/>
          <w:i w:val="0"/>
          <w:caps w:val="0"/>
          <w:color w:val="000000"/>
          <w:spacing w:val="0"/>
          <w:sz w:val="21"/>
          <w:szCs w:val="21"/>
          <w:lang w:val="en-US" w:eastAsia="zh-CN"/>
        </w:rPr>
        <w:t>262.</w:t>
      </w:r>
      <w:r>
        <w:rPr>
          <w:rFonts w:hint="eastAsia" w:ascii="微软雅黑" w:hAnsi="微软雅黑" w:eastAsia="微软雅黑" w:cs="微软雅黑"/>
          <w:i w:val="0"/>
          <w:caps w:val="0"/>
          <w:color w:val="222222"/>
          <w:spacing w:val="0"/>
          <w:sz w:val="21"/>
          <w:szCs w:val="21"/>
        </w:rPr>
        <w:t>“强制的不商业，商业的不强制”，即作为教学、管理工具要求统一使用的教育APP，不得向学生及家长收取任何费用</w:t>
      </w:r>
      <w:r>
        <w:rPr>
          <w:rFonts w:hint="eastAsia" w:ascii="微软雅黑" w:hAnsi="微软雅黑" w:eastAsia="微软雅黑" w:cs="微软雅黑"/>
          <w:i w:val="0"/>
          <w:caps w:val="0"/>
          <w:color w:val="FF0000"/>
          <w:spacing w:val="0"/>
          <w:sz w:val="21"/>
          <w:szCs w:val="21"/>
        </w:rPr>
        <w:t>，不得植入商业广告和游戏，</w:t>
      </w:r>
      <w:r>
        <w:rPr>
          <w:rFonts w:hint="eastAsia" w:ascii="微软雅黑" w:hAnsi="微软雅黑" w:eastAsia="微软雅黑" w:cs="微软雅黑"/>
          <w:i w:val="0"/>
          <w:caps w:val="0"/>
          <w:color w:val="222222"/>
          <w:spacing w:val="0"/>
          <w:sz w:val="21"/>
          <w:szCs w:val="21"/>
        </w:rPr>
        <w:t>而推荐使用的教育APP应当遵循自愿原则，不得与教学管理行为绑定，不得与学分、成绩和评优挂钩。</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val="en-US" w:eastAsia="zh-CN"/>
        </w:rPr>
        <w:t>263.</w:t>
      </w:r>
      <w:r>
        <w:rPr>
          <w:rFonts w:hint="eastAsia" w:ascii="微软雅黑" w:hAnsi="微软雅黑" w:eastAsia="微软雅黑" w:cs="微软雅黑"/>
          <w:color w:val="000000"/>
          <w:sz w:val="21"/>
          <w:szCs w:val="21"/>
        </w:rPr>
        <w:t>泛珠三角区域(</w:t>
      </w:r>
      <w:r>
        <w:rPr>
          <w:rFonts w:hint="eastAsia" w:ascii="微软雅黑" w:hAnsi="微软雅黑" w:eastAsia="微软雅黑" w:cs="微软雅黑"/>
          <w:color w:val="000000"/>
          <w:sz w:val="21"/>
          <w:szCs w:val="21"/>
        </w:rPr>
        <w:fldChar w:fldCharType="begin"/>
      </w:r>
      <w:r>
        <w:rPr>
          <w:rFonts w:hint="eastAsia" w:ascii="微软雅黑" w:hAnsi="微软雅黑" w:eastAsia="微软雅黑" w:cs="微软雅黑"/>
          <w:color w:val="000000"/>
          <w:sz w:val="21"/>
          <w:szCs w:val="21"/>
        </w:rPr>
        <w:instrText xml:space="preserve"> HYPERLINK "https://baike.so.com/doc/6737368-6951780.html" \t "https://baike.so.com/doc/_blank" </w:instrText>
      </w:r>
      <w:r>
        <w:rPr>
          <w:rFonts w:hint="eastAsia" w:ascii="微软雅黑" w:hAnsi="微软雅黑" w:eastAsia="微软雅黑" w:cs="微软雅黑"/>
          <w:color w:val="000000"/>
          <w:sz w:val="21"/>
          <w:szCs w:val="21"/>
        </w:rPr>
        <w:fldChar w:fldCharType="separate"/>
      </w:r>
      <w:r>
        <w:rPr>
          <w:rFonts w:hint="eastAsia" w:ascii="微软雅黑" w:hAnsi="微软雅黑" w:eastAsia="微软雅黑" w:cs="微软雅黑"/>
          <w:color w:val="000000"/>
          <w:sz w:val="21"/>
          <w:szCs w:val="21"/>
        </w:rPr>
        <w:t>泛珠江三角洲地区</w:t>
      </w:r>
      <w:r>
        <w:rPr>
          <w:rFonts w:hint="eastAsia" w:ascii="微软雅黑" w:hAnsi="微软雅黑" w:eastAsia="微软雅黑" w:cs="微软雅黑"/>
          <w:color w:val="000000"/>
          <w:sz w:val="21"/>
          <w:szCs w:val="21"/>
        </w:rPr>
        <w:fldChar w:fldCharType="end"/>
      </w:r>
      <w:r>
        <w:rPr>
          <w:rFonts w:hint="eastAsia" w:ascii="微软雅黑" w:hAnsi="微软雅黑" w:eastAsia="微软雅黑" w:cs="微软雅黑"/>
          <w:color w:val="000000"/>
          <w:sz w:val="21"/>
          <w:szCs w:val="21"/>
        </w:rPr>
        <w:t>)概念即知名的"9+2"经济地区概念，是2003年7月在国内正式提出来。泛珠江三角地区包含了中国华南、东南和西南的九个省份及两个特别行政区(福建、广东、广西、贵州、海南、湖南、江西、四川、云南、香港和澳门特别行政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color w:val="000000"/>
          <w:sz w:val="21"/>
          <w:szCs w:val="21"/>
          <w:lang w:val="en-US" w:eastAsia="zh-CN"/>
        </w:rPr>
        <w:t>264.</w:t>
      </w:r>
      <w:r>
        <w:rPr>
          <w:rFonts w:hint="eastAsia" w:ascii="微软雅黑" w:hAnsi="微软雅黑" w:eastAsia="微软雅黑" w:cs="微软雅黑"/>
          <w:color w:val="FF0000"/>
          <w:sz w:val="21"/>
          <w:szCs w:val="21"/>
        </w:rPr>
        <w:t>计算万物 湘约未来”“合作共赢、创新发展”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冰墩墩</w:t>
      </w:r>
      <w:r>
        <w:rPr>
          <w:rFonts w:hint="eastAsia" w:ascii="微软雅黑" w:hAnsi="微软雅黑" w:eastAsia="微软雅黑" w:cs="微软雅黑"/>
          <w:color w:val="FF0000"/>
          <w:sz w:val="21"/>
          <w:szCs w:val="21"/>
          <w:lang w:val="en-US" w:eastAsia="zh-CN"/>
        </w:rPr>
        <w:t xml:space="preserve">  </w:t>
      </w:r>
      <w:r>
        <w:rPr>
          <w:rFonts w:hint="eastAsia" w:ascii="微软雅黑" w:hAnsi="微软雅黑" w:eastAsia="微软雅黑" w:cs="微软雅黑"/>
          <w:color w:val="FF0000"/>
          <w:sz w:val="21"/>
          <w:szCs w:val="21"/>
        </w:rPr>
        <w:t>雪容融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266.</w:t>
      </w:r>
      <w:r>
        <w:rPr>
          <w:rFonts w:hint="eastAsia" w:ascii="微软雅黑" w:hAnsi="微软雅黑" w:eastAsia="微软雅黑" w:cs="微软雅黑"/>
          <w:i w:val="0"/>
          <w:caps w:val="0"/>
          <w:color w:val="333333"/>
          <w:spacing w:val="0"/>
          <w:sz w:val="21"/>
          <w:szCs w:val="21"/>
          <w:shd w:val="clear" w:fill="FFFFFF"/>
        </w:rPr>
        <w:t>到2035年,我国基本建成交通强国,着力打造由</w:t>
      </w:r>
      <w:r>
        <w:rPr>
          <w:rStyle w:val="9"/>
          <w:rFonts w:hint="eastAsia" w:ascii="微软雅黑" w:hAnsi="微软雅黑" w:eastAsia="微软雅黑" w:cs="微软雅黑"/>
          <w:i w:val="0"/>
          <w:caps w:val="0"/>
          <w:color w:val="CC0000"/>
          <w:spacing w:val="0"/>
          <w:sz w:val="21"/>
          <w:szCs w:val="21"/>
          <w:shd w:val="clear" w:fill="FFFFFF"/>
        </w:rPr>
        <w:t>发达的快速网、完善的干线网、广泛的基础网</w:t>
      </w:r>
      <w:r>
        <w:rPr>
          <w:rFonts w:hint="eastAsia" w:ascii="微软雅黑" w:hAnsi="微软雅黑" w:eastAsia="微软雅黑" w:cs="微软雅黑"/>
          <w:i w:val="0"/>
          <w:caps w:val="0"/>
          <w:color w:val="333333"/>
          <w:spacing w:val="0"/>
          <w:sz w:val="21"/>
          <w:szCs w:val="21"/>
          <w:shd w:val="clear" w:fill="FFFFFF"/>
        </w:rPr>
        <w:t>构成的“</w:t>
      </w:r>
      <w:r>
        <w:rPr>
          <w:rStyle w:val="9"/>
          <w:rFonts w:hint="eastAsia" w:ascii="微软雅黑" w:hAnsi="微软雅黑" w:eastAsia="微软雅黑" w:cs="微软雅黑"/>
          <w:i w:val="0"/>
          <w:caps w:val="0"/>
          <w:color w:val="CC0000"/>
          <w:spacing w:val="0"/>
          <w:sz w:val="21"/>
          <w:szCs w:val="21"/>
          <w:shd w:val="clear" w:fill="FFFFFF"/>
        </w:rPr>
        <w:t>三张交通网</w:t>
      </w:r>
      <w:r>
        <w:rPr>
          <w:rFonts w:hint="eastAsia" w:ascii="微软雅黑" w:hAnsi="微软雅黑" w:eastAsia="微软雅黑" w:cs="微软雅黑"/>
          <w:i w:val="0"/>
          <w:caps w:val="0"/>
          <w:color w:val="333333"/>
          <w:spacing w:val="0"/>
          <w:sz w:val="21"/>
          <w:szCs w:val="21"/>
          <w:shd w:val="clear" w:fill="FFFFFF"/>
        </w:rPr>
        <w:t>”</w:t>
      </w:r>
      <w:r>
        <w:rPr>
          <w:rFonts w:hint="eastAsia" w:ascii="微软雅黑" w:hAnsi="微软雅黑" w:eastAsia="微软雅黑" w:cs="微软雅黑"/>
          <w:i w:val="0"/>
          <w:caps w:val="0"/>
          <w:color w:val="333333"/>
          <w:spacing w:val="0"/>
          <w:sz w:val="21"/>
          <w:szCs w:val="21"/>
          <w:shd w:val="clear" w:fill="FFFFFF"/>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222222"/>
          <w:spacing w:val="0"/>
          <w:sz w:val="21"/>
          <w:szCs w:val="21"/>
          <w:lang w:eastAsia="zh-CN"/>
        </w:rPr>
      </w:pPr>
      <w:r>
        <w:rPr>
          <w:rFonts w:hint="eastAsia" w:ascii="微软雅黑" w:hAnsi="微软雅黑" w:eastAsia="微软雅黑" w:cs="微软雅黑"/>
          <w:color w:val="FF0000"/>
          <w:sz w:val="21"/>
          <w:szCs w:val="21"/>
          <w:lang w:val="en-US" w:eastAsia="zh-CN"/>
        </w:rPr>
        <w:t>267.</w:t>
      </w:r>
      <w:r>
        <w:rPr>
          <w:rFonts w:hint="eastAsia" w:ascii="微软雅黑" w:hAnsi="微软雅黑" w:eastAsia="微软雅黑" w:cs="微软雅黑"/>
          <w:i w:val="0"/>
          <w:caps w:val="0"/>
          <w:color w:val="222222"/>
          <w:spacing w:val="0"/>
          <w:sz w:val="21"/>
          <w:szCs w:val="21"/>
        </w:rPr>
        <w:t>在2019世界制造业大会开幕式上，大会组委会发出《合肥倡议》</w:t>
      </w:r>
      <w:r>
        <w:rPr>
          <w:rFonts w:hint="eastAsia" w:ascii="微软雅黑" w:hAnsi="微软雅黑" w:eastAsia="微软雅黑" w:cs="微软雅黑"/>
          <w:i w:val="0"/>
          <w:caps w:val="0"/>
          <w:color w:val="222222"/>
          <w:spacing w:val="0"/>
          <w:sz w:val="21"/>
          <w:szCs w:val="21"/>
          <w:lang w:eastAsia="zh-CN"/>
        </w:rPr>
        <w:t>。</w:t>
      </w:r>
    </w:p>
    <w:p>
      <w:pPr>
        <w:keepNext w:val="0"/>
        <w:keepLines w:val="0"/>
        <w:pageBreakBefore w:val="0"/>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Fonts w:hint="eastAsia" w:ascii="微软雅黑" w:hAnsi="微软雅黑" w:eastAsia="微软雅黑" w:cs="微软雅黑"/>
          <w:i w:val="0"/>
          <w:caps w:val="0"/>
          <w:color w:val="222222"/>
          <w:spacing w:val="0"/>
          <w:sz w:val="21"/>
          <w:szCs w:val="21"/>
          <w:lang w:val="en-US" w:eastAsia="zh-CN"/>
        </w:rPr>
        <w:t>268.</w:t>
      </w:r>
      <w:r>
        <w:rPr>
          <w:rFonts w:hint="eastAsia" w:ascii="微软雅黑" w:hAnsi="微软雅黑" w:eastAsia="微软雅黑" w:cs="微软雅黑"/>
          <w:i w:val="0"/>
          <w:caps w:val="0"/>
          <w:color w:val="333333"/>
          <w:spacing w:val="0"/>
          <w:sz w:val="21"/>
          <w:szCs w:val="21"/>
          <w:shd w:val="clear" w:fill="FFFFFF"/>
        </w:rPr>
        <w:t>9月23日下午，2019女排世界杯第七轮打响，中国女排在日本札幌迎战美国女排。最终，中国女排以25比16、25比17以及25比22直落三局取胜，成为本届世界杯上唯一一支</w:t>
      </w:r>
      <w:r>
        <w:rPr>
          <w:rFonts w:hint="eastAsia" w:ascii="微软雅黑" w:hAnsi="微软雅黑" w:eastAsia="微软雅黑" w:cs="微软雅黑"/>
          <w:i w:val="0"/>
          <w:caps w:val="0"/>
          <w:color w:val="FF0000"/>
          <w:spacing w:val="0"/>
          <w:sz w:val="21"/>
          <w:szCs w:val="21"/>
          <w:shd w:val="clear" w:fill="FFFFFF"/>
          <w:lang w:val="en-US" w:eastAsia="zh-CN"/>
        </w:rPr>
        <w:t>七战全胜</w:t>
      </w:r>
      <w:r>
        <w:rPr>
          <w:rFonts w:hint="eastAsia" w:ascii="微软雅黑" w:hAnsi="微软雅黑" w:eastAsia="微软雅黑" w:cs="微软雅黑"/>
          <w:i w:val="0"/>
          <w:caps w:val="0"/>
          <w:color w:val="333333"/>
          <w:spacing w:val="0"/>
          <w:sz w:val="21"/>
          <w:szCs w:val="21"/>
          <w:shd w:val="clear" w:fill="FFFFFF"/>
        </w:rPr>
        <w:t>的队伍。</w:t>
      </w:r>
    </w:p>
    <w:p>
      <w:pPr>
        <w:keepNext w:val="0"/>
        <w:keepLines w:val="0"/>
        <w:pageBreakBefore w:val="0"/>
        <w:numPr>
          <w:ilvl w:val="0"/>
          <w:numId w:val="0"/>
        </w:numPr>
        <w:kinsoku/>
        <w:overflowPunct/>
        <w:topLinePunct w:val="0"/>
        <w:bidi w:val="0"/>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lang w:val="en-US" w:eastAsia="zh-CN"/>
        </w:rPr>
        <w:t>269.</w:t>
      </w:r>
      <w:r>
        <w:rPr>
          <w:rStyle w:val="9"/>
          <w:rFonts w:hint="eastAsia" w:ascii="微软雅黑" w:hAnsi="微软雅黑" w:eastAsia="微软雅黑" w:cs="微软雅黑"/>
          <w:i w:val="0"/>
          <w:caps w:val="0"/>
          <w:color w:val="CC0000"/>
          <w:spacing w:val="0"/>
          <w:sz w:val="21"/>
          <w:szCs w:val="21"/>
          <w:shd w:val="clear" w:fill="FFFFFF"/>
        </w:rPr>
        <w:t>任何组织和个人应当接受、配合医疗卫生机构为预防、控制、消除传染病危害依法采取的调</w:t>
      </w:r>
      <w:r>
        <w:rPr>
          <w:rFonts w:hint="eastAsia" w:ascii="微软雅黑" w:hAnsi="微软雅黑" w:eastAsia="微软雅黑" w:cs="微软雅黑"/>
          <w:i w:val="0"/>
          <w:caps w:val="0"/>
          <w:color w:val="333333"/>
          <w:spacing w:val="0"/>
          <w:sz w:val="21"/>
          <w:szCs w:val="21"/>
          <w:shd w:val="clear" w:fill="FFFFFF"/>
        </w:rPr>
        <w:t>查、检验、采集样本、隔离</w:t>
      </w:r>
      <w:r>
        <w:rPr>
          <w:rStyle w:val="9"/>
          <w:rFonts w:hint="eastAsia" w:ascii="微软雅黑" w:hAnsi="微软雅黑" w:eastAsia="微软雅黑" w:cs="微软雅黑"/>
          <w:i w:val="0"/>
          <w:caps w:val="0"/>
          <w:color w:val="CC0000"/>
          <w:spacing w:val="0"/>
          <w:sz w:val="21"/>
          <w:szCs w:val="21"/>
          <w:shd w:val="clear" w:fill="FFFFFF"/>
        </w:rPr>
        <w:t>治疗</w:t>
      </w:r>
      <w:r>
        <w:rPr>
          <w:rFonts w:hint="eastAsia" w:ascii="微软雅黑" w:hAnsi="微软雅黑" w:eastAsia="微软雅黑" w:cs="微软雅黑"/>
          <w:i w:val="0"/>
          <w:caps w:val="0"/>
          <w:color w:val="333333"/>
          <w:spacing w:val="0"/>
          <w:sz w:val="21"/>
          <w:szCs w:val="21"/>
          <w:shd w:val="clear" w:fill="FFFFFF"/>
        </w:rPr>
        <w:t>、医学观察等措施。</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lang w:val="en-US" w:eastAsia="zh-CN"/>
        </w:rPr>
        <w:t>270.</w:t>
      </w:r>
      <w:r>
        <w:rPr>
          <w:rStyle w:val="9"/>
          <w:rFonts w:hint="eastAsia" w:ascii="微软雅黑" w:hAnsi="微软雅黑" w:eastAsia="微软雅黑" w:cs="微软雅黑"/>
          <w:i w:val="0"/>
          <w:caps w:val="0"/>
          <w:color w:val="CC0000"/>
          <w:spacing w:val="0"/>
          <w:sz w:val="21"/>
          <w:szCs w:val="21"/>
          <w:shd w:val="clear" w:fill="FFFFFF"/>
        </w:rPr>
        <w:t>保护</w:t>
      </w:r>
      <w:r>
        <w:rPr>
          <w:rFonts w:hint="eastAsia" w:ascii="微软雅黑" w:hAnsi="微软雅黑" w:eastAsia="微软雅黑" w:cs="微软雅黑"/>
          <w:i w:val="0"/>
          <w:caps w:val="0"/>
          <w:color w:val="333333"/>
          <w:spacing w:val="0"/>
          <w:sz w:val="21"/>
          <w:szCs w:val="21"/>
          <w:shd w:val="clear" w:fill="FFFFFF"/>
        </w:rPr>
        <w:t>、培育、利用森林资源应当尊重自然、顺应自然,</w:t>
      </w:r>
      <w:r>
        <w:rPr>
          <w:rStyle w:val="9"/>
          <w:rFonts w:hint="eastAsia" w:ascii="微软雅黑" w:hAnsi="微软雅黑" w:eastAsia="微软雅黑" w:cs="微软雅黑"/>
          <w:i w:val="0"/>
          <w:caps w:val="0"/>
          <w:color w:val="CC0000"/>
          <w:spacing w:val="0"/>
          <w:sz w:val="21"/>
          <w:szCs w:val="21"/>
          <w:shd w:val="clear" w:fill="FFFFFF"/>
        </w:rPr>
        <w:t>坚持生态优先、保护优先、保育结合、可持续发展的原则</w:t>
      </w:r>
      <w:r>
        <w:rPr>
          <w:rFonts w:hint="eastAsia" w:ascii="微软雅黑" w:hAnsi="微软雅黑" w:eastAsia="微软雅黑" w:cs="微软雅黑"/>
          <w:i w:val="0"/>
          <w:caps w:val="0"/>
          <w:color w:val="333333"/>
          <w:spacing w:val="0"/>
          <w:sz w:val="21"/>
          <w:szCs w:val="21"/>
          <w:shd w:val="clear" w:fill="FFFFFF"/>
        </w:rPr>
        <w:t>。</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666666"/>
          <w:spacing w:val="0"/>
          <w:sz w:val="21"/>
          <w:szCs w:val="21"/>
          <w:shd w:val="clear" w:fill="F8F8F8"/>
          <w:lang w:val="en-US" w:eastAsia="zh-CN"/>
        </w:rPr>
      </w:pPr>
      <w:r>
        <w:rPr>
          <w:rFonts w:hint="eastAsia" w:ascii="微软雅黑" w:hAnsi="微软雅黑" w:eastAsia="微软雅黑" w:cs="微软雅黑"/>
          <w:i w:val="0"/>
          <w:caps w:val="0"/>
          <w:color w:val="666666"/>
          <w:spacing w:val="0"/>
          <w:sz w:val="21"/>
          <w:szCs w:val="21"/>
          <w:shd w:val="clear" w:fill="F8F8F8"/>
          <w:lang w:val="en-US" w:eastAsia="zh-CN"/>
        </w:rPr>
        <w:t>271.</w:t>
      </w:r>
      <w:r>
        <w:rPr>
          <w:rFonts w:hint="eastAsia" w:ascii="微软雅黑" w:hAnsi="微软雅黑" w:eastAsia="微软雅黑" w:cs="微软雅黑"/>
          <w:i w:val="0"/>
          <w:caps w:val="0"/>
          <w:color w:val="666666"/>
          <w:spacing w:val="0"/>
          <w:sz w:val="21"/>
          <w:szCs w:val="21"/>
          <w:shd w:val="clear" w:fill="F8F8F8"/>
        </w:rPr>
        <w:t>非公开发行证券，不得采用广告、公开劝诱和变相公开方式。</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lang w:val="en-US" w:eastAsia="zh-CN"/>
        </w:rPr>
        <w:t>272.</w:t>
      </w:r>
      <w:r>
        <w:rPr>
          <w:rStyle w:val="9"/>
          <w:rFonts w:hint="eastAsia" w:ascii="微软雅黑" w:hAnsi="微软雅黑" w:eastAsia="微软雅黑" w:cs="微软雅黑"/>
          <w:i w:val="0"/>
          <w:caps w:val="0"/>
          <w:color w:val="CC0000"/>
          <w:spacing w:val="0"/>
          <w:sz w:val="21"/>
          <w:szCs w:val="21"/>
          <w:shd w:val="clear" w:fill="FFFFFF"/>
        </w:rPr>
        <w:t>房地产开发必须严格执行城市规划,按照</w:t>
      </w:r>
      <w:r>
        <w:rPr>
          <w:rFonts w:hint="eastAsia" w:ascii="微软雅黑" w:hAnsi="微软雅黑" w:eastAsia="微软雅黑" w:cs="微软雅黑"/>
          <w:i w:val="0"/>
          <w:caps w:val="0"/>
          <w:color w:val="333333"/>
          <w:spacing w:val="0"/>
          <w:sz w:val="21"/>
          <w:szCs w:val="21"/>
          <w:shd w:val="clear" w:fill="FFFFFF"/>
        </w:rPr>
        <w:t>经济效益、社会效益、环境效益</w:t>
      </w:r>
      <w:r>
        <w:rPr>
          <w:rStyle w:val="9"/>
          <w:rFonts w:hint="eastAsia" w:ascii="微软雅黑" w:hAnsi="微软雅黑" w:eastAsia="微软雅黑" w:cs="微软雅黑"/>
          <w:i w:val="0"/>
          <w:caps w:val="0"/>
          <w:color w:val="CC0000"/>
          <w:spacing w:val="0"/>
          <w:sz w:val="21"/>
          <w:szCs w:val="21"/>
          <w:shd w:val="clear" w:fill="FFFFFF"/>
        </w:rPr>
        <w:t>相统一的原则,实行全面规划、合理布局、</w:t>
      </w:r>
      <w:r>
        <w:rPr>
          <w:rFonts w:hint="eastAsia" w:ascii="微软雅黑" w:hAnsi="微软雅黑" w:eastAsia="微软雅黑" w:cs="微软雅黑"/>
          <w:i w:val="0"/>
          <w:caps w:val="0"/>
          <w:color w:val="333333"/>
          <w:spacing w:val="0"/>
          <w:sz w:val="21"/>
          <w:szCs w:val="21"/>
          <w:shd w:val="clear" w:fill="FFFFFF"/>
        </w:rPr>
        <w:t>综合开发、配套建设。</w:t>
      </w:r>
    </w:p>
    <w:p>
      <w:pPr>
        <w:keepNext w:val="0"/>
        <w:keepLines w:val="0"/>
        <w:pageBreakBefore w:val="0"/>
        <w:numPr>
          <w:ilvl w:val="0"/>
          <w:numId w:val="0"/>
        </w:numPr>
        <w:kinsoku/>
        <w:overflowPunct/>
        <w:topLinePunct w:val="0"/>
        <w:bidi w:val="0"/>
        <w:snapToGrid/>
        <w:spacing w:line="240" w:lineRule="auto"/>
        <w:ind w:leftChars="0"/>
        <w:textAlignment w:val="auto"/>
        <w:rPr>
          <w:rStyle w:val="9"/>
          <w:rFonts w:hint="eastAsia" w:ascii="微软雅黑" w:hAnsi="微软雅黑" w:eastAsia="微软雅黑" w:cs="微软雅黑"/>
          <w:i w:val="0"/>
          <w:caps w:val="0"/>
          <w:color w:val="CC0000"/>
          <w:spacing w:val="0"/>
          <w:sz w:val="21"/>
          <w:szCs w:val="21"/>
          <w:shd w:val="clear" w:fill="FFFFFF"/>
          <w:lang w:eastAsia="zh-CN"/>
        </w:rPr>
      </w:pPr>
      <w:r>
        <w:rPr>
          <w:rStyle w:val="9"/>
          <w:rFonts w:hint="eastAsia" w:ascii="微软雅黑" w:hAnsi="微软雅黑" w:eastAsia="微软雅黑" w:cs="微软雅黑"/>
          <w:i w:val="0"/>
          <w:caps w:val="0"/>
          <w:color w:val="CC0000"/>
          <w:spacing w:val="0"/>
          <w:sz w:val="21"/>
          <w:szCs w:val="21"/>
          <w:shd w:val="clear" w:fill="FFFFFF"/>
          <w:lang w:val="en-US" w:eastAsia="zh-CN"/>
        </w:rPr>
        <w:t>273.国</w:t>
      </w:r>
      <w:r>
        <w:rPr>
          <w:rStyle w:val="9"/>
          <w:rFonts w:hint="eastAsia" w:ascii="微软雅黑" w:hAnsi="微软雅黑" w:eastAsia="微软雅黑" w:cs="微软雅黑"/>
          <w:i w:val="0"/>
          <w:caps w:val="0"/>
          <w:color w:val="CC0000"/>
          <w:spacing w:val="0"/>
          <w:sz w:val="21"/>
          <w:szCs w:val="21"/>
          <w:shd w:val="clear" w:fill="FFFFFF"/>
        </w:rPr>
        <w:t>家鼓励运用</w:t>
      </w:r>
      <w:r>
        <w:rPr>
          <w:rFonts w:hint="eastAsia" w:ascii="微软雅黑" w:hAnsi="微软雅黑" w:eastAsia="微软雅黑" w:cs="微软雅黑"/>
          <w:i w:val="0"/>
          <w:caps w:val="0"/>
          <w:color w:val="333333"/>
          <w:spacing w:val="0"/>
          <w:sz w:val="21"/>
          <w:szCs w:val="21"/>
          <w:shd w:val="clear" w:fill="FFFFFF"/>
        </w:rPr>
        <w:t>现代</w:t>
      </w:r>
      <w:r>
        <w:rPr>
          <w:rStyle w:val="9"/>
          <w:rFonts w:hint="eastAsia" w:ascii="微软雅黑" w:hAnsi="微软雅黑" w:eastAsia="微软雅黑" w:cs="微软雅黑"/>
          <w:i w:val="0"/>
          <w:caps w:val="0"/>
          <w:color w:val="CC0000"/>
          <w:spacing w:val="0"/>
          <w:sz w:val="21"/>
          <w:szCs w:val="21"/>
          <w:shd w:val="clear" w:fill="FFFFFF"/>
        </w:rPr>
        <w:t>科学技术</w:t>
      </w:r>
      <w:r>
        <w:rPr>
          <w:rFonts w:hint="eastAsia" w:ascii="微软雅黑" w:hAnsi="微软雅黑" w:eastAsia="微软雅黑" w:cs="微软雅黑"/>
          <w:i w:val="0"/>
          <w:caps w:val="0"/>
          <w:color w:val="333333"/>
          <w:spacing w:val="0"/>
          <w:sz w:val="21"/>
          <w:szCs w:val="21"/>
          <w:shd w:val="clear" w:fill="FFFFFF"/>
        </w:rPr>
        <w:t>和传统</w:t>
      </w:r>
      <w:r>
        <w:rPr>
          <w:rStyle w:val="9"/>
          <w:rFonts w:hint="eastAsia" w:ascii="微软雅黑" w:hAnsi="微软雅黑" w:eastAsia="微软雅黑" w:cs="微软雅黑"/>
          <w:i w:val="0"/>
          <w:caps w:val="0"/>
          <w:color w:val="CC0000"/>
          <w:spacing w:val="0"/>
          <w:sz w:val="21"/>
          <w:szCs w:val="21"/>
          <w:shd w:val="clear" w:fill="FFFFFF"/>
        </w:rPr>
        <w:t>中药研究</w:t>
      </w:r>
      <w:r>
        <w:rPr>
          <w:rFonts w:hint="eastAsia" w:ascii="微软雅黑" w:hAnsi="微软雅黑" w:eastAsia="微软雅黑" w:cs="微软雅黑"/>
          <w:i w:val="0"/>
          <w:caps w:val="0"/>
          <w:color w:val="333333"/>
          <w:spacing w:val="0"/>
          <w:sz w:val="21"/>
          <w:szCs w:val="21"/>
          <w:shd w:val="clear" w:fill="FFFFFF"/>
        </w:rPr>
        <w:t>方法</w:t>
      </w:r>
      <w:r>
        <w:rPr>
          <w:rStyle w:val="9"/>
          <w:rFonts w:hint="eastAsia" w:ascii="微软雅黑" w:hAnsi="微软雅黑" w:eastAsia="微软雅黑" w:cs="微软雅黑"/>
          <w:i w:val="0"/>
          <w:caps w:val="0"/>
          <w:color w:val="CC0000"/>
          <w:spacing w:val="0"/>
          <w:sz w:val="21"/>
          <w:szCs w:val="21"/>
          <w:shd w:val="clear" w:fill="FFFFFF"/>
        </w:rPr>
        <w:t>开展中药科学技术研究和药物开发</w:t>
      </w:r>
      <w:r>
        <w:rPr>
          <w:rStyle w:val="9"/>
          <w:rFonts w:hint="eastAsia" w:ascii="微软雅黑" w:hAnsi="微软雅黑" w:eastAsia="微软雅黑" w:cs="微软雅黑"/>
          <w:i w:val="0"/>
          <w:caps w:val="0"/>
          <w:color w:val="CC0000"/>
          <w:spacing w:val="0"/>
          <w:sz w:val="21"/>
          <w:szCs w:val="21"/>
          <w:shd w:val="clear" w:fill="FFFFFF"/>
          <w:lang w:eastAsia="zh-CN"/>
        </w:rPr>
        <w:t>。</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666666"/>
          <w:spacing w:val="0"/>
          <w:sz w:val="21"/>
          <w:szCs w:val="21"/>
        </w:rPr>
      </w:pPr>
      <w:r>
        <w:rPr>
          <w:rStyle w:val="9"/>
          <w:rFonts w:hint="eastAsia" w:ascii="微软雅黑" w:hAnsi="微软雅黑" w:eastAsia="微软雅黑" w:cs="微软雅黑"/>
          <w:i w:val="0"/>
          <w:caps w:val="0"/>
          <w:color w:val="CC0000"/>
          <w:spacing w:val="0"/>
          <w:sz w:val="21"/>
          <w:szCs w:val="21"/>
          <w:shd w:val="clear" w:fill="FFFFFF"/>
          <w:lang w:val="en-US" w:eastAsia="zh-CN"/>
        </w:rPr>
        <w:t>274.</w:t>
      </w:r>
      <w:r>
        <w:rPr>
          <w:rFonts w:hint="eastAsia" w:ascii="微软雅黑" w:hAnsi="微软雅黑" w:eastAsia="微软雅黑" w:cs="微软雅黑"/>
          <w:i w:val="0"/>
          <w:caps w:val="0"/>
          <w:color w:val="000000"/>
          <w:spacing w:val="0"/>
          <w:sz w:val="21"/>
          <w:szCs w:val="21"/>
          <w:shd w:val="clear" w:fill="FFFFFF"/>
        </w:rPr>
        <w:t>　经营者不得实施下列混淆行为，引人误认为是他人商品或者与他人存在特定联系：</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000000"/>
          <w:spacing w:val="0"/>
          <w:sz w:val="21"/>
          <w:szCs w:val="21"/>
          <w:shd w:val="clear" w:fill="FFFFFF"/>
        </w:rPr>
        <w:t>（一）擅自使用与他人有一定影响的商品名称、包装、装潢等相同或者近似的标识；</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000000"/>
          <w:spacing w:val="0"/>
          <w:sz w:val="21"/>
          <w:szCs w:val="21"/>
          <w:shd w:val="clear" w:fill="FFFFFF"/>
        </w:rPr>
        <w:t>（二）擅自使用他人有一定影响的企业名称（包括简称、字号等）、社会组织名称（包括简称等）、姓名（包括笔名、艺名、译名等）；</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666666"/>
          <w:spacing w:val="0"/>
          <w:sz w:val="21"/>
          <w:szCs w:val="21"/>
        </w:rPr>
      </w:pPr>
      <w:r>
        <w:rPr>
          <w:rFonts w:hint="eastAsia" w:ascii="微软雅黑" w:hAnsi="微软雅黑" w:eastAsia="微软雅黑" w:cs="微软雅黑"/>
          <w:i w:val="0"/>
          <w:caps w:val="0"/>
          <w:color w:val="000000"/>
          <w:spacing w:val="0"/>
          <w:sz w:val="21"/>
          <w:szCs w:val="21"/>
          <w:shd w:val="clear" w:fill="FFFFFF"/>
        </w:rPr>
        <w:t>（三）擅自使用他人有一定影响的域名主体部分、网站名称、网页等；</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（四）其他足以引人误认为是他人商品或者与他人存在特定联系的混淆行为。</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lang w:val="en-US" w:eastAsia="zh-CN"/>
        </w:rPr>
        <w:t>275.</w:t>
      </w:r>
      <w:r>
        <w:rPr>
          <w:rFonts w:hint="eastAsia" w:ascii="微软雅黑" w:hAnsi="微软雅黑" w:eastAsia="微软雅黑" w:cs="微软雅黑"/>
          <w:i w:val="0"/>
          <w:caps w:val="0"/>
          <w:color w:val="333333"/>
          <w:spacing w:val="6"/>
          <w:sz w:val="21"/>
          <w:szCs w:val="21"/>
          <w:shd w:val="clear" w:fill="FFFFFF"/>
        </w:rPr>
        <w:t>下列车船免征车船税:</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rPr>
        <w:t>(一)捕捞、养殖渔船;</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rPr>
        <w:t>(二)军队、武装警察部队专用的车船;</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rPr>
        <w:t>(三)警用车船;</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rPr>
      </w:pPr>
      <w:r>
        <w:rPr>
          <w:rFonts w:hint="eastAsia" w:ascii="微软雅黑" w:hAnsi="微软雅黑" w:eastAsia="微软雅黑" w:cs="微软雅黑"/>
          <w:i w:val="0"/>
          <w:caps w:val="0"/>
          <w:color w:val="333333"/>
          <w:spacing w:val="6"/>
          <w:sz w:val="21"/>
          <w:szCs w:val="21"/>
          <w:shd w:val="clear" w:fill="FFFFFF"/>
        </w:rPr>
        <w:t>(四)悬挂应急救援专用号牌的国家综合性消防救援车辆和国家综合性消防救援专用船舶;</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333333"/>
          <w:spacing w:val="6"/>
          <w:sz w:val="21"/>
          <w:szCs w:val="21"/>
          <w:shd w:val="clear" w:fill="FFFFFF"/>
        </w:rPr>
      </w:pPr>
      <w:r>
        <w:rPr>
          <w:rFonts w:hint="eastAsia" w:ascii="微软雅黑" w:hAnsi="微软雅黑" w:eastAsia="微软雅黑" w:cs="微软雅黑"/>
          <w:i w:val="0"/>
          <w:caps w:val="0"/>
          <w:color w:val="333333"/>
          <w:spacing w:val="6"/>
          <w:sz w:val="21"/>
          <w:szCs w:val="21"/>
          <w:shd w:val="clear" w:fill="FFFFFF"/>
        </w:rPr>
        <w:t>(五)依照法律规定应当予以免税的外国驻华使领馆、国际组织驻华代表机构及其有关人员的车船。</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i w:val="0"/>
          <w:caps w:val="0"/>
          <w:color w:val="333333"/>
          <w:spacing w:val="6"/>
          <w:sz w:val="21"/>
          <w:szCs w:val="21"/>
          <w:shd w:val="clear" w:fill="FFFFFF"/>
          <w:lang w:val="en-US" w:eastAsia="zh-CN"/>
        </w:rPr>
        <w:t>276.</w:t>
      </w:r>
      <w:r>
        <w:rPr>
          <w:rFonts w:hint="eastAsia" w:ascii="微软雅黑" w:hAnsi="微软雅黑" w:eastAsia="微软雅黑" w:cs="微软雅黑"/>
          <w:b w:val="0"/>
          <w:color w:val="000000"/>
          <w:sz w:val="21"/>
          <w:szCs w:val="21"/>
          <w:shd w:val="clear" w:fill="FFFFFF"/>
        </w:rPr>
        <w:t>　担任法官必须具备下列条件：</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(一)具有中华人民共和国国籍;</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(二)拥护中华人民共和国宪法，拥护中国共产党领导和社会主义制度;</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(三)具有良好的政治、业务素质和道德品行;</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(四)具有正常履行职责的身体条件;</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(六)</w:t>
      </w:r>
      <w:r>
        <w:rPr>
          <w:rFonts w:hint="eastAsia" w:ascii="微软雅黑" w:hAnsi="微软雅黑" w:eastAsia="微软雅黑" w:cs="微软雅黑"/>
          <w:b w:val="0"/>
          <w:color w:val="FF0000"/>
          <w:sz w:val="21"/>
          <w:szCs w:val="21"/>
          <w:shd w:val="clear" w:fill="FFFFFF"/>
        </w:rPr>
        <w:t>从事法律工作满五年</w:t>
      </w:r>
      <w:r>
        <w:rPr>
          <w:rFonts w:hint="eastAsia" w:ascii="微软雅黑" w:hAnsi="微软雅黑" w:eastAsia="微软雅黑" w:cs="微软雅黑"/>
          <w:b w:val="0"/>
          <w:color w:val="000000"/>
          <w:sz w:val="21"/>
          <w:szCs w:val="21"/>
          <w:shd w:val="clear" w:fill="FFFFFF"/>
        </w:rPr>
        <w:t>。其中获得法律硕士、法学硕士学位，或者获得法学博士学位的，从事法律工作的年限可以分别放宽至四年、三年;</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(七)初任法官应当通过国家统一法律职业资格考试取得法律职业资格。</w:t>
      </w:r>
    </w:p>
    <w:p>
      <w:pPr>
        <w:pStyle w:val="5"/>
        <w:keepNext w:val="0"/>
        <w:keepLines w:val="0"/>
        <w:pageBreakBefore w:val="0"/>
        <w:widowControl/>
        <w:suppressLineNumbers w:val="0"/>
        <w:kinsoku/>
        <w:overflowPunct/>
        <w:topLinePunct w:val="0"/>
        <w:bidi w:val="0"/>
        <w:snapToGrid/>
        <w:spacing w:before="0" w:beforeAutospacing="0" w:after="0" w:afterAutospacing="0" w:line="240" w:lineRule="auto"/>
        <w:ind w:left="0" w:right="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b w:val="0"/>
          <w:color w:val="000000"/>
          <w:sz w:val="21"/>
          <w:szCs w:val="21"/>
          <w:shd w:val="clear" w:fill="FFFFFF"/>
        </w:rPr>
        <w:t>　　适用前款第五项规定的学历条件确有困难的地方，经最高人民法院审核确定，在一定期限内，可以将担任法官的学历条件放宽为高等学校本科毕业。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i w:val="0"/>
          <w:caps w:val="0"/>
          <w:color w:val="333333"/>
          <w:spacing w:val="6"/>
          <w:sz w:val="21"/>
          <w:szCs w:val="21"/>
          <w:shd w:val="clear" w:fill="FFFFFF"/>
          <w:lang w:val="en-US" w:eastAsia="zh-CN"/>
        </w:rPr>
        <w:t>277.</w:t>
      </w:r>
      <w:r>
        <w:rPr>
          <w:rFonts w:hint="eastAsia" w:ascii="微软雅黑" w:hAnsi="微软雅黑" w:eastAsia="微软雅黑" w:cs="微软雅黑"/>
          <w:color w:val="FF0000"/>
          <w:sz w:val="21"/>
          <w:szCs w:val="21"/>
          <w:lang w:val="en-US" w:eastAsia="zh-CN"/>
        </w:rPr>
        <w:t>全国首个 5G 高新视频实验园区落户青岛。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济南超算科技园投入启用，中科院济南科创城落地建设。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600 公里高速磁浮试验样车下线。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鲁南高铁日照至曲阜段建成通车。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i w:val="0"/>
          <w:caps w:val="0"/>
          <w:color w:val="333333"/>
          <w:spacing w:val="6"/>
          <w:sz w:val="21"/>
          <w:szCs w:val="21"/>
          <w:shd w:val="clear" w:fill="FFFFFF"/>
          <w:lang w:val="en-US" w:eastAsia="zh-CN"/>
        </w:rPr>
        <w:t>278.</w:t>
      </w:r>
      <w:r>
        <w:rPr>
          <w:rFonts w:hint="eastAsia" w:ascii="微软雅黑" w:hAnsi="微软雅黑" w:eastAsia="微软雅黑" w:cs="微软雅黑"/>
          <w:color w:val="FF0000"/>
          <w:sz w:val="21"/>
          <w:szCs w:val="21"/>
          <w:lang w:val="en-US" w:eastAsia="zh-CN"/>
        </w:rPr>
        <w:t>入开展质量提升行动，做好“泰山品质”认证工作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形成“好客山东·好品山东”品牌体系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共建共享“好品山东”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助力“鲁字号”产品和服务赢得口碑、开拓市场、品行天下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i w:val="0"/>
          <w:caps w:val="0"/>
          <w:color w:val="333333"/>
          <w:spacing w:val="6"/>
          <w:sz w:val="21"/>
          <w:szCs w:val="21"/>
          <w:shd w:val="clear" w:fill="FFFFFF"/>
          <w:lang w:val="en-US" w:eastAsia="zh-CN"/>
        </w:rPr>
        <w:t>279.</w:t>
      </w:r>
      <w:r>
        <w:rPr>
          <w:rFonts w:hint="eastAsia" w:ascii="微软雅黑" w:hAnsi="微软雅黑" w:eastAsia="微软雅黑" w:cs="微软雅黑"/>
          <w:color w:val="FF0000"/>
          <w:sz w:val="21"/>
          <w:szCs w:val="21"/>
          <w:rtl w:val="0"/>
          <w:lang w:val="zh-TW" w:eastAsia="zh-TW"/>
        </w:rPr>
        <w:t>坚定不移贯彻新发展理念</w:t>
      </w:r>
      <w:r>
        <w:rPr>
          <w:rFonts w:hint="eastAsia" w:ascii="微软雅黑" w:hAnsi="微软雅黑" w:eastAsia="微软雅黑" w:cs="微软雅黑"/>
          <w:color w:val="FF0000"/>
          <w:sz w:val="21"/>
          <w:szCs w:val="21"/>
          <w:rtl w:val="0"/>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color w:val="FF0000"/>
          <w:sz w:val="21"/>
          <w:szCs w:val="21"/>
          <w:rtl w:val="0"/>
          <w:lang w:val="zh-TW" w:eastAsia="zh-TW"/>
        </w:rPr>
        <w:t>深化经济体制改革</w:t>
      </w:r>
      <w:r>
        <w:rPr>
          <w:rFonts w:hint="eastAsia" w:ascii="微软雅黑" w:hAnsi="微软雅黑" w:eastAsia="微软雅黑" w:cs="微软雅黑"/>
          <w:color w:val="FF0000"/>
          <w:sz w:val="21"/>
          <w:szCs w:val="21"/>
          <w:rtl w:val="0"/>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color w:val="FF0000"/>
          <w:sz w:val="21"/>
          <w:szCs w:val="21"/>
          <w:rtl w:val="0"/>
          <w:lang w:val="zh-TW" w:eastAsia="zh-TW"/>
        </w:rPr>
        <w:t>继续实施积极的财政政策和稳健的货币政策</w:t>
      </w:r>
      <w:r>
        <w:rPr>
          <w:rFonts w:hint="eastAsia" w:ascii="微软雅黑" w:hAnsi="微软雅黑" w:eastAsia="微软雅黑" w:cs="微软雅黑"/>
          <w:color w:val="FF0000"/>
          <w:sz w:val="21"/>
          <w:szCs w:val="21"/>
          <w:rtl w:val="0"/>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color w:val="FF0000"/>
          <w:sz w:val="21"/>
          <w:szCs w:val="21"/>
          <w:rtl w:val="0"/>
          <w:lang w:val="zh-TW" w:eastAsia="zh-TW"/>
        </w:rPr>
        <w:t>确保民生特别是困难群众基本生活得到有效保障和改善</w:t>
      </w:r>
      <w:r>
        <w:rPr>
          <w:rFonts w:hint="eastAsia" w:ascii="微软雅黑" w:hAnsi="微软雅黑" w:eastAsia="微软雅黑" w:cs="微软雅黑"/>
          <w:color w:val="FF0000"/>
          <w:sz w:val="21"/>
          <w:szCs w:val="21"/>
          <w:rtl w:val="0"/>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color w:val="FF0000"/>
          <w:sz w:val="21"/>
          <w:szCs w:val="21"/>
          <w:rtl w:val="0"/>
          <w:lang w:val="en-US" w:eastAsia="zh-CN"/>
        </w:rPr>
        <w:t>280.</w:t>
      </w:r>
      <w:r>
        <w:rPr>
          <w:rFonts w:hint="eastAsia" w:ascii="微软雅黑" w:hAnsi="微软雅黑" w:eastAsia="微软雅黑" w:cs="微软雅黑"/>
          <w:color w:val="FF0000"/>
          <w:sz w:val="21"/>
          <w:szCs w:val="21"/>
          <w:rtl w:val="0"/>
          <w:lang w:val="zh-TW" w:eastAsia="zh-TW"/>
        </w:rPr>
        <w:t>更大力度放权</w:t>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ab/>
      </w:r>
      <w:r>
        <w:rPr>
          <w:rFonts w:hint="eastAsia" w:ascii="微软雅黑" w:hAnsi="微软雅黑" w:eastAsia="微软雅黑" w:cs="微软雅黑"/>
          <w:color w:val="FF0000"/>
          <w:sz w:val="21"/>
          <w:szCs w:val="21"/>
          <w:rtl w:val="0"/>
          <w:lang w:val="zh-TW" w:eastAsia="zh-TW"/>
        </w:rPr>
        <w:t>规范和创新监管执法</w:t>
      </w:r>
      <w:r>
        <w:rPr>
          <w:rFonts w:hint="eastAsia" w:ascii="微软雅黑" w:hAnsi="微软雅黑" w:eastAsia="微软雅黑" w:cs="微软雅黑"/>
          <w:color w:val="FF0000"/>
          <w:sz w:val="21"/>
          <w:szCs w:val="21"/>
          <w:rtl w:val="0"/>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color w:val="FF0000"/>
          <w:sz w:val="21"/>
          <w:szCs w:val="21"/>
          <w:rtl w:val="0"/>
          <w:lang w:val="zh-TW" w:eastAsia="zh-TW"/>
        </w:rPr>
        <w:t>严格责任追究</w:t>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突出政务公开透明</w:t>
      </w:r>
      <w:r>
        <w:rPr>
          <w:rFonts w:hint="eastAsia" w:ascii="微软雅黑" w:hAnsi="微软雅黑" w:eastAsia="微软雅黑" w:cs="微软雅黑"/>
          <w:color w:val="FF0000"/>
          <w:sz w:val="21"/>
          <w:szCs w:val="21"/>
          <w:rtl w:val="0"/>
          <w:lang w:val="zh-TW"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firstLine="0"/>
        <w:textAlignment w:val="auto"/>
        <w:rPr>
          <w:rFonts w:hint="eastAsia" w:ascii="微软雅黑" w:hAnsi="微软雅黑" w:eastAsia="微软雅黑" w:cs="微软雅黑"/>
          <w:i w:val="0"/>
          <w:caps w:val="0"/>
          <w:color w:val="222222"/>
          <w:spacing w:val="0"/>
          <w:sz w:val="21"/>
          <w:szCs w:val="21"/>
        </w:rPr>
      </w:pPr>
      <w:r>
        <w:rPr>
          <w:rFonts w:hint="eastAsia" w:ascii="微软雅黑" w:hAnsi="微软雅黑" w:eastAsia="微软雅黑" w:cs="微软雅黑"/>
          <w:i w:val="0"/>
          <w:caps w:val="0"/>
          <w:color w:val="333333"/>
          <w:spacing w:val="6"/>
          <w:sz w:val="21"/>
          <w:szCs w:val="21"/>
          <w:shd w:val="clear" w:fill="FFFFFF"/>
          <w:lang w:val="en-US" w:eastAsia="zh-CN"/>
        </w:rPr>
        <w:t>281.</w:t>
      </w:r>
      <w:r>
        <w:rPr>
          <w:rStyle w:val="7"/>
          <w:rFonts w:hint="eastAsia" w:ascii="微软雅黑" w:hAnsi="微软雅黑" w:eastAsia="微软雅黑" w:cs="微软雅黑"/>
          <w:i w:val="0"/>
          <w:caps w:val="0"/>
          <w:color w:val="222222"/>
          <w:spacing w:val="0"/>
          <w:sz w:val="21"/>
          <w:szCs w:val="21"/>
        </w:rPr>
        <w:t>科幻文学奖（3部）</w:t>
      </w:r>
    </w:p>
    <w:tbl>
      <w:tblPr>
        <w:tblStyle w:val="11"/>
        <w:tblW w:w="6360"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2"/>
        <w:gridCol w:w="2232"/>
        <w:gridCol w:w="1008"/>
        <w:gridCol w:w="25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6" w:hRule="atLeast"/>
          <w:jc w:val="center"/>
        </w:trPr>
        <w:tc>
          <w:tcPr>
            <w:tcW w:w="612"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Style w:val="7"/>
                <w:rFonts w:hint="eastAsia" w:ascii="微软雅黑" w:hAnsi="微软雅黑" w:eastAsia="微软雅黑" w:cs="微软雅黑"/>
                <w:sz w:val="21"/>
                <w:szCs w:val="21"/>
              </w:rPr>
              <w:t>　　序号</w:t>
            </w:r>
          </w:p>
        </w:tc>
        <w:tc>
          <w:tcPr>
            <w:tcW w:w="2232"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Style w:val="7"/>
                <w:rFonts w:hint="eastAsia" w:ascii="微软雅黑" w:hAnsi="微软雅黑" w:eastAsia="微软雅黑" w:cs="微软雅黑"/>
                <w:sz w:val="21"/>
                <w:szCs w:val="21"/>
              </w:rPr>
              <w:t>　　篇名</w:t>
            </w:r>
          </w:p>
        </w:tc>
        <w:tc>
          <w:tcPr>
            <w:tcW w:w="1008"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Style w:val="7"/>
                <w:rFonts w:hint="eastAsia" w:ascii="微软雅黑" w:hAnsi="微软雅黑" w:eastAsia="微软雅黑" w:cs="微软雅黑"/>
                <w:sz w:val="21"/>
                <w:szCs w:val="21"/>
              </w:rPr>
              <w:t>　　作者</w:t>
            </w:r>
          </w:p>
        </w:tc>
        <w:tc>
          <w:tcPr>
            <w:tcW w:w="2508"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Style w:val="7"/>
                <w:rFonts w:hint="eastAsia" w:ascii="微软雅黑" w:hAnsi="微软雅黑" w:eastAsia="微软雅黑" w:cs="微软雅黑"/>
                <w:sz w:val="21"/>
                <w:szCs w:val="21"/>
              </w:rPr>
              <w:t>　　刊发情况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2" w:hRule="atLeast"/>
          <w:jc w:val="center"/>
        </w:trPr>
        <w:tc>
          <w:tcPr>
            <w:tcW w:w="612"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1</w:t>
            </w:r>
          </w:p>
        </w:tc>
        <w:tc>
          <w:tcPr>
            <w:tcW w:w="2232"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《心殇》</w:t>
            </w:r>
          </w:p>
        </w:tc>
        <w:tc>
          <w:tcPr>
            <w:tcW w:w="10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霜月红枫</w:t>
            </w:r>
          </w:p>
        </w:tc>
        <w:tc>
          <w:tcPr>
            <w:tcW w:w="25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《科幻立方》2016年4月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2" w:hRule="atLeast"/>
          <w:jc w:val="center"/>
        </w:trPr>
        <w:tc>
          <w:tcPr>
            <w:tcW w:w="612"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2</w:t>
            </w:r>
          </w:p>
        </w:tc>
        <w:tc>
          <w:tcPr>
            <w:tcW w:w="2232"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《时间囚笼》</w:t>
            </w:r>
          </w:p>
        </w:tc>
        <w:tc>
          <w:tcPr>
            <w:tcW w:w="10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汪洁</w:t>
            </w:r>
          </w:p>
        </w:tc>
        <w:tc>
          <w:tcPr>
            <w:tcW w:w="25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《科幻立方》2017年3月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2" w:hRule="atLeast"/>
          <w:jc w:val="center"/>
        </w:trPr>
        <w:tc>
          <w:tcPr>
            <w:tcW w:w="612"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3</w:t>
            </w:r>
          </w:p>
        </w:tc>
        <w:tc>
          <w:tcPr>
            <w:tcW w:w="2232"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《火星节考》</w:t>
            </w:r>
          </w:p>
        </w:tc>
        <w:tc>
          <w:tcPr>
            <w:tcW w:w="10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王元</w:t>
            </w:r>
          </w:p>
        </w:tc>
        <w:tc>
          <w:tcPr>
            <w:tcW w:w="2508" w:type="dxa"/>
            <w:tcBorders>
              <w:top w:val="nil"/>
              <w:left w:val="nil"/>
              <w:bottom w:val="single" w:color="000000" w:sz="4" w:space="0"/>
              <w:right w:val="single" w:color="000000" w:sz="4" w:space="0"/>
            </w:tcBorders>
            <w:shd w:val="clear" w:color="auto" w:fill="auto"/>
            <w:tcMar>
              <w:left w:w="84" w:type="dxa"/>
              <w:right w:w="84"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《科幻立方》2017年5月</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tl w:val="0"/>
          <w:lang w:val="zh-TW" w:eastAsia="zh-CN"/>
        </w:rPr>
      </w:pPr>
      <w:r>
        <w:rPr>
          <w:rFonts w:hint="eastAsia" w:ascii="微软雅黑" w:hAnsi="微软雅黑" w:eastAsia="微软雅黑" w:cs="微软雅黑"/>
          <w:i w:val="0"/>
          <w:caps w:val="0"/>
          <w:color w:val="333333"/>
          <w:spacing w:val="6"/>
          <w:sz w:val="21"/>
          <w:szCs w:val="21"/>
          <w:shd w:val="clear" w:fill="FFFFFF"/>
          <w:lang w:val="en-US" w:eastAsia="zh-CN"/>
        </w:rPr>
        <w:t>282.</w:t>
      </w:r>
      <w:r>
        <w:rPr>
          <w:rFonts w:hint="eastAsia" w:ascii="微软雅黑" w:hAnsi="微软雅黑" w:eastAsia="微软雅黑" w:cs="微软雅黑"/>
          <w:color w:val="FF0000"/>
          <w:sz w:val="21"/>
          <w:szCs w:val="21"/>
          <w:rtl w:val="0"/>
          <w:lang w:val="zh-TW" w:eastAsia="zh-TW"/>
        </w:rPr>
        <w:t>可回收物</w:t>
      </w:r>
      <w:r>
        <w:rPr>
          <w:rFonts w:hint="eastAsia" w:ascii="微软雅黑" w:hAnsi="微软雅黑" w:eastAsia="微软雅黑" w:cs="微软雅黑"/>
          <w:color w:val="FF0000"/>
          <w:sz w:val="21"/>
          <w:szCs w:val="21"/>
          <w:rtl w:val="0"/>
          <w:lang w:val="zh-TW" w:eastAsia="zh-TW"/>
        </w:rPr>
        <w:tab/>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有害垃圾</w:t>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厨余垃圾</w:t>
      </w:r>
      <w:r>
        <w:rPr>
          <w:rFonts w:hint="eastAsia" w:ascii="微软雅黑" w:hAnsi="微软雅黑" w:eastAsia="微软雅黑" w:cs="微软雅黑"/>
          <w:color w:val="FF0000"/>
          <w:sz w:val="21"/>
          <w:szCs w:val="21"/>
          <w:rtl w:val="0"/>
          <w:lang w:val="zh-TW" w:eastAsia="zh-TW"/>
        </w:rPr>
        <w:tab/>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其他垃圾</w:t>
      </w:r>
      <w:r>
        <w:rPr>
          <w:rFonts w:hint="eastAsia" w:ascii="微软雅黑" w:hAnsi="微软雅黑" w:eastAsia="微软雅黑" w:cs="微软雅黑"/>
          <w:color w:val="FF0000"/>
          <w:sz w:val="21"/>
          <w:szCs w:val="21"/>
          <w:rtl w:val="0"/>
          <w:lang w:val="zh-TW" w:eastAsia="zh-CN"/>
        </w:rPr>
        <w:t>。</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Style w:val="9"/>
          <w:rFonts w:hint="eastAsia" w:ascii="微软雅黑" w:hAnsi="微软雅黑" w:eastAsia="微软雅黑" w:cs="微软雅黑"/>
          <w:i w:val="0"/>
          <w:caps w:val="0"/>
          <w:color w:val="CC0000"/>
          <w:spacing w:val="0"/>
          <w:sz w:val="21"/>
          <w:szCs w:val="21"/>
          <w:shd w:val="clear" w:fill="FFFFFF"/>
        </w:rPr>
      </w:pPr>
      <w:r>
        <w:rPr>
          <w:rFonts w:hint="eastAsia" w:ascii="微软雅黑" w:hAnsi="微软雅黑" w:eastAsia="微软雅黑" w:cs="微软雅黑"/>
          <w:i w:val="0"/>
          <w:caps w:val="0"/>
          <w:color w:val="333333"/>
          <w:spacing w:val="6"/>
          <w:sz w:val="21"/>
          <w:szCs w:val="21"/>
          <w:shd w:val="clear" w:fill="FFFFFF"/>
          <w:lang w:val="en-US" w:eastAsia="zh-CN"/>
        </w:rPr>
        <w:t>283.</w:t>
      </w:r>
      <w:r>
        <w:rPr>
          <w:rStyle w:val="9"/>
          <w:rFonts w:hint="eastAsia" w:ascii="微软雅黑" w:hAnsi="微软雅黑" w:eastAsia="微软雅黑" w:cs="微软雅黑"/>
          <w:i w:val="0"/>
          <w:caps w:val="0"/>
          <w:color w:val="CC0000"/>
          <w:spacing w:val="0"/>
          <w:sz w:val="21"/>
          <w:szCs w:val="21"/>
          <w:shd w:val="clear" w:fill="FFFFFF"/>
        </w:rPr>
        <w:t>长江三角洲区域一体化发展规划范围包括</w:t>
      </w:r>
      <w:r>
        <w:rPr>
          <w:rFonts w:hint="eastAsia" w:ascii="微软雅黑" w:hAnsi="微软雅黑" w:eastAsia="微软雅黑" w:cs="微软雅黑"/>
          <w:i w:val="0"/>
          <w:caps w:val="0"/>
          <w:color w:val="333333"/>
          <w:spacing w:val="0"/>
          <w:sz w:val="21"/>
          <w:szCs w:val="21"/>
          <w:shd w:val="clear" w:fill="FFFFFF"/>
        </w:rPr>
        <w:t>上海市、江苏省、浙江省、安徽省</w:t>
      </w:r>
      <w:r>
        <w:rPr>
          <w:rStyle w:val="9"/>
          <w:rFonts w:hint="eastAsia" w:ascii="微软雅黑" w:hAnsi="微软雅黑" w:eastAsia="微软雅黑" w:cs="微软雅黑"/>
          <w:i w:val="0"/>
          <w:caps w:val="0"/>
          <w:color w:val="CC0000"/>
          <w:spacing w:val="0"/>
          <w:sz w:val="21"/>
          <w:szCs w:val="21"/>
          <w:shd w:val="clear" w:fill="FFFFFF"/>
        </w:rPr>
        <w:t>全域。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color w:val="FF0000"/>
          <w:sz w:val="21"/>
          <w:szCs w:val="21"/>
          <w:rtl w:val="0"/>
          <w:lang w:val="en-US" w:eastAsia="zh-CN"/>
        </w:rPr>
        <w:t>284.</w:t>
      </w:r>
      <w:r>
        <w:rPr>
          <w:rFonts w:hint="eastAsia" w:ascii="微软雅黑" w:hAnsi="微软雅黑" w:eastAsia="微软雅黑" w:cs="微软雅黑"/>
          <w:color w:val="FF0000"/>
          <w:sz w:val="21"/>
          <w:szCs w:val="21"/>
          <w:rtl w:val="0"/>
          <w:lang w:val="zh-TW" w:eastAsia="zh-TW"/>
        </w:rPr>
        <w:t>开放合作</w:t>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开放创新</w:t>
      </w:r>
      <w:r>
        <w:rPr>
          <w:rFonts w:hint="eastAsia" w:ascii="微软雅黑" w:hAnsi="微软雅黑" w:eastAsia="微软雅黑" w:cs="微软雅黑"/>
          <w:color w:val="FF0000"/>
          <w:sz w:val="21"/>
          <w:szCs w:val="21"/>
          <w:rtl w:val="0"/>
          <w:lang w:val="zh-TW" w:eastAsia="zh-CN"/>
        </w:rPr>
        <w:t>；</w:t>
      </w:r>
      <w:r>
        <w:rPr>
          <w:rFonts w:hint="eastAsia" w:ascii="微软雅黑" w:hAnsi="微软雅黑" w:eastAsia="微软雅黑" w:cs="微软雅黑"/>
          <w:color w:val="FF0000"/>
          <w:sz w:val="21"/>
          <w:szCs w:val="21"/>
          <w:rtl w:val="0"/>
          <w:lang w:val="zh-TW" w:eastAsia="zh-TW"/>
        </w:rPr>
        <w:t>开放共享</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222222"/>
          <w:spacing w:val="0"/>
          <w:sz w:val="21"/>
          <w:szCs w:val="21"/>
        </w:rPr>
      </w:pPr>
      <w:r>
        <w:rPr>
          <w:rStyle w:val="9"/>
          <w:rFonts w:hint="eastAsia" w:ascii="微软雅黑" w:hAnsi="微软雅黑" w:eastAsia="微软雅黑" w:cs="微软雅黑"/>
          <w:i w:val="0"/>
          <w:caps w:val="0"/>
          <w:color w:val="CC0000"/>
          <w:spacing w:val="0"/>
          <w:sz w:val="21"/>
          <w:szCs w:val="21"/>
          <w:shd w:val="clear" w:fill="FFFFFF"/>
          <w:lang w:val="en-US" w:eastAsia="zh-CN"/>
        </w:rPr>
        <w:t>285.</w:t>
      </w:r>
      <w:r>
        <w:rPr>
          <w:rFonts w:hint="eastAsia" w:ascii="微软雅黑" w:hAnsi="微软雅黑" w:eastAsia="微软雅黑" w:cs="微软雅黑"/>
          <w:i w:val="0"/>
          <w:caps w:val="0"/>
          <w:color w:val="222222"/>
          <w:spacing w:val="0"/>
          <w:sz w:val="21"/>
          <w:szCs w:val="21"/>
        </w:rPr>
        <w:t>党的十九届四中全会《决定》强调，“构建系统完备、科学规范、运行有效的制度体系，加强系统治理、依法治理、综合治理、源头治理，把我国制度优势更好转化为国家治理效能”。这意味着，</w:t>
      </w:r>
      <w:r>
        <w:rPr>
          <w:rFonts w:hint="eastAsia" w:ascii="微软雅黑" w:hAnsi="微软雅黑" w:eastAsia="微软雅黑" w:cs="微软雅黑"/>
          <w:i w:val="0"/>
          <w:caps w:val="0"/>
          <w:color w:val="FF0000"/>
          <w:spacing w:val="0"/>
          <w:sz w:val="21"/>
          <w:szCs w:val="21"/>
        </w:rPr>
        <w:t>系统治理、依法治理、综合治理、源头治理</w:t>
      </w:r>
      <w:r>
        <w:rPr>
          <w:rFonts w:hint="eastAsia" w:ascii="微软雅黑" w:hAnsi="微软雅黑" w:eastAsia="微软雅黑" w:cs="微软雅黑"/>
          <w:i w:val="0"/>
          <w:caps w:val="0"/>
          <w:color w:val="222222"/>
          <w:spacing w:val="0"/>
          <w:sz w:val="21"/>
          <w:szCs w:val="21"/>
        </w:rPr>
        <w:t>不仅仅是加强和创新社会治理的基本遵循，更是推进国家治理体系和治理能力现代化的根本原则和方法。</w:t>
      </w:r>
    </w:p>
    <w:p>
      <w:pPr>
        <w:pStyle w:val="5"/>
        <w:keepNext w:val="0"/>
        <w:keepLines w:val="0"/>
        <w:pageBreakBefore w:val="0"/>
        <w:widowControl/>
        <w:suppressLineNumbers w:val="0"/>
        <w:shd w:val="clear" w:fill="FFFFFF"/>
        <w:kinsoku/>
        <w:overflowPunct/>
        <w:topLinePunct w:val="0"/>
        <w:bidi w:val="0"/>
        <w:snapToGrid/>
        <w:spacing w:before="0" w:beforeAutospacing="0" w:after="192" w:afterAutospacing="0" w:line="240" w:lineRule="auto"/>
        <w:ind w:left="0" w:right="0" w:firstLine="0"/>
        <w:textAlignment w:val="auto"/>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lang w:val="en-US" w:eastAsia="zh-CN"/>
        </w:rPr>
        <w:t>286.</w:t>
      </w:r>
      <w:r>
        <w:rPr>
          <w:rFonts w:hint="eastAsia" w:ascii="微软雅黑" w:hAnsi="微软雅黑" w:eastAsia="微软雅黑" w:cs="微软雅黑"/>
          <w:i w:val="0"/>
          <w:caps w:val="0"/>
          <w:color w:val="000000"/>
          <w:spacing w:val="0"/>
          <w:sz w:val="21"/>
          <w:szCs w:val="21"/>
          <w:shd w:val="clear" w:fill="FFFFFF"/>
        </w:rPr>
        <w:t>坚持和完善中国特色社会主义制度、推进国家治理体系和治理能力现代化的总体目标是，到我们党成立一百年时，在各方面制度更加成熟更加定型上取得明显成效；到二三五年，各方面制度更加完善，基本实现国家治理体系和治理能力现代化；到新中国成立一百年时，全面实现国家治理体系和治理能力现代化，使中国特色社会主义制度更加巩固、优越性充分展现。</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val="en-US" w:eastAsia="zh-CN"/>
        </w:rPr>
        <w:t>287.</w:t>
      </w:r>
      <w:r>
        <w:rPr>
          <w:rFonts w:hint="eastAsia" w:ascii="微软雅黑" w:hAnsi="微软雅黑" w:eastAsia="微软雅黑" w:cs="微软雅黑"/>
          <w:i w:val="0"/>
          <w:caps w:val="0"/>
          <w:color w:val="333333"/>
          <w:spacing w:val="0"/>
          <w:sz w:val="21"/>
          <w:szCs w:val="21"/>
          <w:shd w:val="clear" w:fill="FFFFFF"/>
        </w:rPr>
        <w:t>中共中央、国务院:严守18亿亩</w:t>
      </w:r>
      <w:r>
        <w:rPr>
          <w:rStyle w:val="9"/>
          <w:rFonts w:hint="eastAsia" w:ascii="微软雅黑" w:hAnsi="微软雅黑" w:eastAsia="微软雅黑" w:cs="微软雅黑"/>
          <w:i w:val="0"/>
          <w:caps w:val="0"/>
          <w:color w:val="CC0000"/>
          <w:spacing w:val="0"/>
          <w:sz w:val="21"/>
          <w:szCs w:val="21"/>
          <w:shd w:val="clear" w:fill="FFFFFF"/>
        </w:rPr>
        <w:t>耕地</w:t>
      </w:r>
      <w:r>
        <w:rPr>
          <w:rFonts w:hint="eastAsia" w:ascii="微软雅黑" w:hAnsi="微软雅黑" w:eastAsia="微软雅黑" w:cs="微软雅黑"/>
          <w:i w:val="0"/>
          <w:caps w:val="0"/>
          <w:color w:val="333333"/>
          <w:spacing w:val="0"/>
          <w:sz w:val="21"/>
          <w:szCs w:val="21"/>
          <w:shd w:val="clear" w:fill="FFFFFF"/>
        </w:rPr>
        <w:t>红线,</w:t>
      </w:r>
      <w:r>
        <w:rPr>
          <w:rStyle w:val="9"/>
          <w:rFonts w:hint="eastAsia" w:ascii="微软雅黑" w:hAnsi="微软雅黑" w:eastAsia="微软雅黑" w:cs="微软雅黑"/>
          <w:i w:val="0"/>
          <w:caps w:val="0"/>
          <w:color w:val="CC0000"/>
          <w:spacing w:val="0"/>
          <w:sz w:val="21"/>
          <w:szCs w:val="21"/>
          <w:shd w:val="clear" w:fill="FFFFFF"/>
        </w:rPr>
        <w:t>确保永久基本农田保持在</w:t>
      </w:r>
      <w:r>
        <w:rPr>
          <w:rFonts w:hint="eastAsia" w:ascii="微软雅黑" w:hAnsi="微软雅黑" w:eastAsia="微软雅黑" w:cs="微软雅黑"/>
          <w:i w:val="0"/>
          <w:caps w:val="0"/>
          <w:color w:val="333333"/>
          <w:spacing w:val="0"/>
          <w:sz w:val="21"/>
          <w:szCs w:val="21"/>
          <w:shd w:val="clear" w:fill="FFFFFF"/>
        </w:rPr>
        <w:t>15.46亿亩以上</w:t>
      </w:r>
      <w:r>
        <w:rPr>
          <w:rFonts w:hint="eastAsia" w:ascii="微软雅黑" w:hAnsi="微软雅黑" w:eastAsia="微软雅黑" w:cs="微软雅黑"/>
          <w:i w:val="0"/>
          <w:caps w:val="0"/>
          <w:color w:val="333333"/>
          <w:spacing w:val="0"/>
          <w:sz w:val="21"/>
          <w:szCs w:val="21"/>
          <w:shd w:val="clear" w:fill="FFFFFF"/>
          <w:lang w:eastAsia="zh-CN"/>
        </w:rPr>
        <w:t>。</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288.</w:t>
      </w:r>
      <w:r>
        <w:rPr>
          <w:rFonts w:hint="eastAsia" w:ascii="微软雅黑" w:hAnsi="微软雅黑" w:eastAsia="微软雅黑" w:cs="微软雅黑"/>
          <w:color w:val="FF0000"/>
          <w:sz w:val="21"/>
          <w:szCs w:val="21"/>
          <w:lang w:val="en-US" w:eastAsia="zh-CN"/>
        </w:rPr>
        <w:t>到 2020 年，通过产业扶持，可以解决 3000 万人脱贫；通过转移就业，可以解决 1000 万人脱贫；通过易地搬迁，可以解决 1000 万人脱贫，总计 5000 万人左右；还有 2000 多万完全或部分丧失劳动能力的贫困人口， 可以通过全部纳入低保覆盖范围，实现社保政策兜底脱贫。</w:t>
      </w:r>
    </w:p>
    <w:p>
      <w:pPr>
        <w:pStyle w:val="5"/>
        <w:keepNext w:val="0"/>
        <w:keepLines w:val="0"/>
        <w:pageBreakBefore w:val="0"/>
        <w:widowControl/>
        <w:suppressLineNumbers w:val="0"/>
        <w:shd w:val="clear" w:fill="FFFFFF"/>
        <w:kinsoku/>
        <w:wordWrap w:val="0"/>
        <w:overflowPunct/>
        <w:topLinePunct w:val="0"/>
        <w:bidi w:val="0"/>
        <w:snapToGrid/>
        <w:spacing w:line="240" w:lineRule="auto"/>
        <w:ind w:left="0" w:firstLine="0"/>
        <w:jc w:val="left"/>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289.</w:t>
      </w:r>
      <w:r>
        <w:rPr>
          <w:rFonts w:hint="eastAsia" w:ascii="微软雅黑" w:hAnsi="微软雅黑" w:eastAsia="微软雅黑" w:cs="微软雅黑"/>
          <w:color w:val="FF0000"/>
          <w:sz w:val="21"/>
          <w:szCs w:val="21"/>
          <w:lang w:val="en-US" w:eastAsia="zh-CN"/>
        </w:rPr>
        <w:t>.主办第二届“一带一路”国际合作高峰论坛；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北京世界园艺博览会；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亚洲文明对话大会；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第二届中国国际进口博览会。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color w:val="FF0000"/>
          <w:sz w:val="21"/>
          <w:szCs w:val="21"/>
          <w:lang w:val="en-US" w:eastAsia="zh-CN"/>
        </w:rPr>
        <w:t>290.加快建设新旧动能转换先行区 ；海洋经济引领区 ；“一带一路”建设示范区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eastAsia="zh-CN"/>
        </w:rPr>
      </w:pPr>
      <w:r>
        <w:rPr>
          <w:rFonts w:hint="eastAsia" w:ascii="微软雅黑" w:hAnsi="微软雅黑" w:eastAsia="微软雅黑" w:cs="微软雅黑"/>
          <w:color w:val="FF0000"/>
          <w:sz w:val="21"/>
          <w:szCs w:val="21"/>
          <w:lang w:val="en-US" w:eastAsia="zh-CN"/>
        </w:rPr>
        <w:t>291.</w:t>
      </w:r>
      <w:r>
        <w:rPr>
          <w:rStyle w:val="9"/>
          <w:rFonts w:hint="eastAsia" w:ascii="微软雅黑" w:hAnsi="微软雅黑" w:eastAsia="微软雅黑" w:cs="微软雅黑"/>
          <w:i w:val="0"/>
          <w:caps w:val="0"/>
          <w:color w:val="CC0000"/>
          <w:spacing w:val="0"/>
          <w:sz w:val="21"/>
          <w:szCs w:val="21"/>
          <w:shd w:val="clear" w:fill="FFFFFF"/>
        </w:rPr>
        <w:t>金融风</w:t>
      </w:r>
      <w:r>
        <w:rPr>
          <w:rFonts w:hint="eastAsia" w:ascii="微软雅黑" w:hAnsi="微软雅黑" w:eastAsia="微软雅黑" w:cs="微软雅黑"/>
          <w:i w:val="0"/>
          <w:caps w:val="0"/>
          <w:color w:val="333333"/>
          <w:spacing w:val="0"/>
          <w:sz w:val="21"/>
          <w:szCs w:val="21"/>
          <w:shd w:val="clear" w:fill="FFFFFF"/>
        </w:rPr>
        <w:t>险</w:t>
      </w:r>
      <w:r>
        <w:rPr>
          <w:rStyle w:val="9"/>
          <w:rFonts w:hint="eastAsia" w:ascii="微软雅黑" w:hAnsi="微软雅黑" w:eastAsia="微软雅黑" w:cs="微软雅黑"/>
          <w:i w:val="0"/>
          <w:caps w:val="0"/>
          <w:color w:val="CC0000"/>
          <w:spacing w:val="0"/>
          <w:sz w:val="21"/>
          <w:szCs w:val="21"/>
          <w:shd w:val="clear" w:fill="FFFFFF"/>
        </w:rPr>
        <w:t>防控有力推进。</w:t>
      </w:r>
      <w:r>
        <w:rPr>
          <w:rFonts w:hint="eastAsia" w:ascii="微软雅黑" w:hAnsi="微软雅黑" w:eastAsia="微软雅黑" w:cs="微软雅黑"/>
          <w:i w:val="0"/>
          <w:caps w:val="0"/>
          <w:color w:val="333333"/>
          <w:spacing w:val="0"/>
          <w:sz w:val="21"/>
          <w:szCs w:val="21"/>
          <w:shd w:val="clear" w:fill="FFFFFF"/>
        </w:rPr>
        <w:t>“金安工程”</w:t>
      </w:r>
      <w:r>
        <w:rPr>
          <w:rStyle w:val="9"/>
          <w:rFonts w:hint="eastAsia" w:ascii="微软雅黑" w:hAnsi="微软雅黑" w:eastAsia="微软雅黑" w:cs="微软雅黑"/>
          <w:i w:val="0"/>
          <w:caps w:val="0"/>
          <w:color w:val="CC0000"/>
          <w:spacing w:val="0"/>
          <w:sz w:val="21"/>
          <w:szCs w:val="21"/>
          <w:shd w:val="clear" w:fill="FFFFFF"/>
        </w:rPr>
        <w:t>防控监测大数据平台启动运行,互联网金融风</w:t>
      </w:r>
      <w:r>
        <w:rPr>
          <w:rFonts w:hint="eastAsia" w:ascii="微软雅黑" w:hAnsi="微软雅黑" w:eastAsia="微软雅黑" w:cs="微软雅黑"/>
          <w:i w:val="0"/>
          <w:caps w:val="0"/>
          <w:color w:val="333333"/>
          <w:spacing w:val="0"/>
          <w:sz w:val="21"/>
          <w:szCs w:val="21"/>
          <w:shd w:val="clear" w:fill="FFFFFF"/>
        </w:rPr>
        <w:t>险专项整治取得阶段性成果</w:t>
      </w:r>
      <w:r>
        <w:rPr>
          <w:rFonts w:hint="eastAsia" w:ascii="微软雅黑" w:hAnsi="微软雅黑" w:eastAsia="微软雅黑" w:cs="微软雅黑"/>
          <w:i w:val="0"/>
          <w:caps w:val="0"/>
          <w:color w:val="333333"/>
          <w:spacing w:val="0"/>
          <w:sz w:val="21"/>
          <w:szCs w:val="21"/>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292.</w:t>
      </w:r>
      <w:r>
        <w:rPr>
          <w:rFonts w:hint="eastAsia" w:ascii="微软雅黑" w:hAnsi="微软雅黑" w:eastAsia="微软雅黑" w:cs="微软雅黑"/>
          <w:color w:val="FF0000"/>
          <w:sz w:val="21"/>
          <w:szCs w:val="21"/>
          <w:lang w:val="en-US" w:eastAsia="zh-CN"/>
        </w:rPr>
        <w:t>好旅游发展大会；文化旅游博览会；第四届中国歌剧节；第六届中国非物质文化遗产博览会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333333"/>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lang w:val="en-US" w:eastAsia="zh-CN"/>
        </w:rPr>
        <w:t>293.</w:t>
      </w:r>
      <w:r>
        <w:rPr>
          <w:rStyle w:val="9"/>
          <w:rFonts w:hint="eastAsia" w:ascii="微软雅黑" w:hAnsi="微软雅黑" w:eastAsia="微软雅黑" w:cs="微软雅黑"/>
          <w:i w:val="0"/>
          <w:caps w:val="0"/>
          <w:color w:val="CC0000"/>
          <w:spacing w:val="0"/>
          <w:sz w:val="21"/>
          <w:szCs w:val="21"/>
          <w:shd w:val="clear" w:fill="FFFFFF"/>
        </w:rPr>
        <w:t>第七届世界军人运动会</w:t>
      </w:r>
      <w:r>
        <w:rPr>
          <w:rFonts w:hint="eastAsia" w:ascii="微软雅黑" w:hAnsi="微软雅黑" w:eastAsia="微软雅黑" w:cs="微软雅黑"/>
          <w:i w:val="0"/>
          <w:caps w:val="0"/>
          <w:color w:val="333333"/>
          <w:spacing w:val="0"/>
          <w:sz w:val="21"/>
          <w:szCs w:val="21"/>
          <w:shd w:val="clear" w:fill="FFFFFF"/>
        </w:rPr>
        <w:t>(7th CISM Military World Games)，简称"武汉军运会"，于2019年10月18日至27日在中国武汉举行，共设置射击、游泳、田径、篮球等27个大项、329个小项。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000000"/>
          <w:spacing w:val="0"/>
          <w:sz w:val="21"/>
          <w:szCs w:val="21"/>
          <w:shd w:val="clear" w:fill="FFF9EE"/>
        </w:rPr>
      </w:pPr>
      <w:r>
        <w:rPr>
          <w:rFonts w:hint="eastAsia" w:ascii="微软雅黑" w:hAnsi="微软雅黑" w:eastAsia="微软雅黑" w:cs="微软雅黑"/>
          <w:i w:val="0"/>
          <w:caps w:val="0"/>
          <w:color w:val="333333"/>
          <w:spacing w:val="0"/>
          <w:sz w:val="21"/>
          <w:szCs w:val="21"/>
          <w:shd w:val="clear" w:fill="FFFFFF"/>
          <w:lang w:val="en-US" w:eastAsia="zh-CN"/>
        </w:rPr>
        <w:t>294.</w:t>
      </w:r>
      <w:r>
        <w:rPr>
          <w:rFonts w:hint="eastAsia" w:ascii="微软雅黑" w:hAnsi="微软雅黑" w:eastAsia="微软雅黑" w:cs="微软雅黑"/>
          <w:i w:val="0"/>
          <w:caps w:val="0"/>
          <w:color w:val="000000"/>
          <w:spacing w:val="0"/>
          <w:sz w:val="21"/>
          <w:szCs w:val="21"/>
          <w:shd w:val="clear" w:fill="FFF9EE"/>
        </w:rPr>
        <w:t>好邻居、好朋友、好同志、好伙伴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333333"/>
          <w:spacing w:val="0"/>
          <w:sz w:val="21"/>
          <w:szCs w:val="21"/>
          <w:shd w:val="clear" w:fill="FFFFFF"/>
          <w:lang w:val="en-US" w:eastAsia="zh-CN"/>
        </w:rPr>
      </w:pPr>
      <w:r>
        <w:rPr>
          <w:rFonts w:hint="eastAsia" w:ascii="微软雅黑" w:hAnsi="微软雅黑" w:eastAsia="微软雅黑" w:cs="微软雅黑"/>
          <w:i w:val="0"/>
          <w:caps w:val="0"/>
          <w:color w:val="333333"/>
          <w:spacing w:val="0"/>
          <w:sz w:val="21"/>
          <w:szCs w:val="21"/>
          <w:shd w:val="clear" w:fill="FFFFFF"/>
          <w:lang w:val="en-US" w:eastAsia="zh-CN"/>
        </w:rPr>
        <w:t>295.</w:t>
      </w:r>
      <w:r>
        <w:rPr>
          <w:rFonts w:hint="eastAsia" w:ascii="微软雅黑" w:hAnsi="微软雅黑" w:eastAsia="微软雅黑" w:cs="微软雅黑"/>
          <w:i w:val="0"/>
          <w:caps w:val="0"/>
          <w:color w:val="333333"/>
          <w:spacing w:val="0"/>
          <w:sz w:val="21"/>
          <w:szCs w:val="21"/>
          <w:shd w:val="clear" w:fill="FFFFFF"/>
        </w:rPr>
        <w:t>根据《关于进一步加强塑料污染治理的意见》，我国将按照“禁限一批、替代循环一批、规范一批”的思路，加强塑料污染治理。</w:t>
      </w:r>
    </w:p>
    <w:p>
      <w:pPr>
        <w:keepNext w:val="0"/>
        <w:keepLines w:val="0"/>
        <w:pageBreakBefore w:val="0"/>
        <w:numPr>
          <w:ilvl w:val="0"/>
          <w:numId w:val="0"/>
        </w:numPr>
        <w:kinsoku/>
        <w:overflowPunct/>
        <w:topLinePunct w:val="0"/>
        <w:bidi w:val="0"/>
        <w:snapToGrid/>
        <w:spacing w:line="240" w:lineRule="auto"/>
        <w:ind w:leftChars="0"/>
        <w:textAlignment w:val="auto"/>
        <w:rPr>
          <w:rStyle w:val="9"/>
          <w:rFonts w:hint="eastAsia" w:ascii="微软雅黑" w:hAnsi="微软雅黑" w:eastAsia="微软雅黑" w:cs="微软雅黑"/>
          <w:i w:val="0"/>
          <w:caps w:val="0"/>
          <w:color w:val="CC0000"/>
          <w:spacing w:val="0"/>
          <w:sz w:val="21"/>
          <w:szCs w:val="21"/>
          <w:shd w:val="clear" w:fill="FFFFFF"/>
          <w:lang w:val="en-US" w:eastAsia="zh-CN"/>
        </w:rPr>
      </w:pPr>
      <w:r>
        <w:rPr>
          <w:rStyle w:val="9"/>
          <w:rFonts w:hint="eastAsia" w:ascii="微软雅黑" w:hAnsi="微软雅黑" w:eastAsia="微软雅黑" w:cs="微软雅黑"/>
          <w:i w:val="0"/>
          <w:caps w:val="0"/>
          <w:color w:val="CC0000"/>
          <w:spacing w:val="0"/>
          <w:sz w:val="21"/>
          <w:szCs w:val="21"/>
          <w:shd w:val="clear" w:fill="FFFFFF"/>
          <w:lang w:val="en-US" w:eastAsia="zh-CN"/>
        </w:rPr>
        <w:t>296.发生价格争议纠纷，可以通过以下途径调解：价格主管部门所属的价格认定机构调解；相关人民调解组织调解；依法设立的其他调解组织调解。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240" w:lineRule="auto"/>
        <w:ind w:right="0"/>
        <w:jc w:val="left"/>
        <w:textAlignment w:val="auto"/>
        <w:rPr>
          <w:rFonts w:hint="eastAsia" w:ascii="微软雅黑" w:hAnsi="微软雅黑" w:eastAsia="微软雅黑" w:cs="微软雅黑"/>
          <w:i w:val="0"/>
          <w:caps w:val="0"/>
          <w:color w:val="323E32"/>
          <w:spacing w:val="0"/>
          <w:sz w:val="21"/>
          <w:szCs w:val="21"/>
        </w:rPr>
      </w:pPr>
      <w:r>
        <w:rPr>
          <w:rStyle w:val="9"/>
          <w:rFonts w:hint="eastAsia" w:ascii="微软雅黑" w:hAnsi="微软雅黑" w:eastAsia="微软雅黑" w:cs="微软雅黑"/>
          <w:i w:val="0"/>
          <w:caps w:val="0"/>
          <w:color w:val="CC0000"/>
          <w:spacing w:val="0"/>
          <w:sz w:val="21"/>
          <w:szCs w:val="21"/>
          <w:shd w:val="clear" w:fill="FFFFFF"/>
          <w:lang w:val="en-US" w:eastAsia="zh-CN"/>
        </w:rPr>
        <w:t>297.</w:t>
      </w:r>
      <w:r>
        <w:rPr>
          <w:rFonts w:hint="eastAsia" w:ascii="微软雅黑" w:hAnsi="微软雅黑" w:eastAsia="微软雅黑" w:cs="微软雅黑"/>
          <w:b/>
          <w:i w:val="0"/>
          <w:caps w:val="0"/>
          <w:color w:val="323E32"/>
          <w:spacing w:val="0"/>
          <w:sz w:val="21"/>
          <w:szCs w:val="21"/>
          <w:shd w:val="clear" w:fill="FFFFFF"/>
        </w:rPr>
        <w:t>“一核四层四翼”的高考评价体系涵盖了考查目的、考查内容和考查要求：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240" w:lineRule="auto"/>
        <w:ind w:right="0"/>
        <w:jc w:val="left"/>
        <w:textAlignment w:val="auto"/>
        <w:rPr>
          <w:rFonts w:hint="eastAsia" w:ascii="微软雅黑" w:hAnsi="微软雅黑" w:eastAsia="微软雅黑" w:cs="微软雅黑"/>
          <w:i w:val="0"/>
          <w:caps w:val="0"/>
          <w:color w:val="323E32"/>
          <w:spacing w:val="0"/>
          <w:sz w:val="21"/>
          <w:szCs w:val="21"/>
        </w:rPr>
      </w:pPr>
      <w:r>
        <w:rPr>
          <w:rFonts w:hint="eastAsia" w:ascii="微软雅黑" w:hAnsi="微软雅黑" w:eastAsia="微软雅黑" w:cs="微软雅黑"/>
          <w:b/>
          <w:i w:val="0"/>
          <w:caps w:val="0"/>
          <w:color w:val="323E32"/>
          <w:spacing w:val="0"/>
          <w:sz w:val="21"/>
          <w:szCs w:val="21"/>
          <w:shd w:val="clear" w:fill="FFFFFF"/>
        </w:rPr>
        <w:t>“一核”</w:t>
      </w:r>
      <w:r>
        <w:rPr>
          <w:rFonts w:hint="eastAsia" w:ascii="微软雅黑" w:hAnsi="微软雅黑" w:eastAsia="微软雅黑" w:cs="微软雅黑"/>
          <w:i w:val="0"/>
          <w:caps w:val="0"/>
          <w:color w:val="323E32"/>
          <w:spacing w:val="0"/>
          <w:sz w:val="21"/>
          <w:szCs w:val="21"/>
          <w:shd w:val="clear" w:fill="FFFFFF"/>
        </w:rPr>
        <w:t>为考查目的，即“</w:t>
      </w:r>
      <w:r>
        <w:rPr>
          <w:rFonts w:hint="eastAsia" w:ascii="微软雅黑" w:hAnsi="微软雅黑" w:eastAsia="微软雅黑" w:cs="微软雅黑"/>
          <w:i w:val="0"/>
          <w:caps w:val="0"/>
          <w:color w:val="FF0000"/>
          <w:spacing w:val="0"/>
          <w:sz w:val="21"/>
          <w:szCs w:val="21"/>
          <w:shd w:val="clear" w:fill="FFFFFF"/>
        </w:rPr>
        <w:t>立德树人、服务选才、引导教学</w:t>
      </w:r>
      <w:r>
        <w:rPr>
          <w:rFonts w:hint="eastAsia" w:ascii="微软雅黑" w:hAnsi="微软雅黑" w:eastAsia="微软雅黑" w:cs="微软雅黑"/>
          <w:i w:val="0"/>
          <w:caps w:val="0"/>
          <w:color w:val="323E32"/>
          <w:spacing w:val="0"/>
          <w:sz w:val="21"/>
          <w:szCs w:val="21"/>
          <w:shd w:val="clear" w:fill="FFFFFF"/>
        </w:rPr>
        <w:t>”，是对素质教育中高考核心功能的概括，</w:t>
      </w:r>
      <w:r>
        <w:rPr>
          <w:rFonts w:hint="eastAsia" w:ascii="微软雅黑" w:hAnsi="微软雅黑" w:eastAsia="微软雅黑" w:cs="微软雅黑"/>
          <w:b/>
          <w:i w:val="0"/>
          <w:caps w:val="0"/>
          <w:color w:val="323E32"/>
          <w:spacing w:val="0"/>
          <w:sz w:val="21"/>
          <w:szCs w:val="21"/>
          <w:shd w:val="clear" w:fill="FFFFFF"/>
        </w:rPr>
        <w:t>回答“为什么考”的问题</w:t>
      </w:r>
      <w:r>
        <w:rPr>
          <w:rFonts w:hint="eastAsia" w:ascii="微软雅黑" w:hAnsi="微软雅黑" w:eastAsia="微软雅黑" w:cs="微软雅黑"/>
          <w:i w:val="0"/>
          <w:caps w:val="0"/>
          <w:color w:val="323E32"/>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240" w:lineRule="auto"/>
        <w:ind w:right="0"/>
        <w:jc w:val="left"/>
        <w:textAlignment w:val="auto"/>
        <w:rPr>
          <w:rFonts w:hint="eastAsia" w:ascii="微软雅黑" w:hAnsi="微软雅黑" w:eastAsia="微软雅黑" w:cs="微软雅黑"/>
          <w:i w:val="0"/>
          <w:caps w:val="0"/>
          <w:color w:val="323E32"/>
          <w:spacing w:val="0"/>
          <w:sz w:val="21"/>
          <w:szCs w:val="21"/>
        </w:rPr>
      </w:pPr>
      <w:r>
        <w:rPr>
          <w:rFonts w:hint="eastAsia" w:ascii="微软雅黑" w:hAnsi="微软雅黑" w:eastAsia="微软雅黑" w:cs="微软雅黑"/>
          <w:b/>
          <w:i w:val="0"/>
          <w:caps w:val="0"/>
          <w:color w:val="323E32"/>
          <w:spacing w:val="0"/>
          <w:sz w:val="21"/>
          <w:szCs w:val="21"/>
          <w:shd w:val="clear" w:fill="FFFFFF"/>
        </w:rPr>
        <w:t>“四层”</w:t>
      </w:r>
      <w:r>
        <w:rPr>
          <w:rFonts w:hint="eastAsia" w:ascii="微软雅黑" w:hAnsi="微软雅黑" w:eastAsia="微软雅黑" w:cs="微软雅黑"/>
          <w:i w:val="0"/>
          <w:caps w:val="0"/>
          <w:color w:val="323E32"/>
          <w:spacing w:val="0"/>
          <w:sz w:val="21"/>
          <w:szCs w:val="21"/>
          <w:shd w:val="clear" w:fill="FFFFFF"/>
        </w:rPr>
        <w:t>为考查内容，即“必备知识、关键能力、学科素养、核心价值”，是素质教育目标在高考内容中的提炼，</w:t>
      </w:r>
      <w:r>
        <w:rPr>
          <w:rFonts w:hint="eastAsia" w:ascii="微软雅黑" w:hAnsi="微软雅黑" w:eastAsia="微软雅黑" w:cs="微软雅黑"/>
          <w:b/>
          <w:i w:val="0"/>
          <w:caps w:val="0"/>
          <w:color w:val="323E32"/>
          <w:spacing w:val="0"/>
          <w:sz w:val="21"/>
          <w:szCs w:val="21"/>
          <w:shd w:val="clear" w:fill="FFFFFF"/>
        </w:rPr>
        <w:t>回答“考什么”的问题</w:t>
      </w:r>
      <w:r>
        <w:rPr>
          <w:rFonts w:hint="eastAsia" w:ascii="微软雅黑" w:hAnsi="微软雅黑" w:eastAsia="微软雅黑" w:cs="微软雅黑"/>
          <w:i w:val="0"/>
          <w:caps w:val="0"/>
          <w:color w:val="323E32"/>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240" w:lineRule="auto"/>
        <w:ind w:right="0"/>
        <w:jc w:val="left"/>
        <w:textAlignment w:val="auto"/>
        <w:rPr>
          <w:rFonts w:hint="eastAsia" w:ascii="微软雅黑" w:hAnsi="微软雅黑" w:eastAsia="微软雅黑" w:cs="微软雅黑"/>
          <w:i w:val="0"/>
          <w:caps w:val="0"/>
          <w:color w:val="323E32"/>
          <w:spacing w:val="0"/>
          <w:sz w:val="21"/>
          <w:szCs w:val="21"/>
        </w:rPr>
      </w:pPr>
      <w:r>
        <w:rPr>
          <w:rFonts w:hint="eastAsia" w:ascii="微软雅黑" w:hAnsi="微软雅黑" w:eastAsia="微软雅黑" w:cs="微软雅黑"/>
          <w:b/>
          <w:i w:val="0"/>
          <w:caps w:val="0"/>
          <w:color w:val="323E32"/>
          <w:spacing w:val="0"/>
          <w:sz w:val="21"/>
          <w:szCs w:val="21"/>
          <w:shd w:val="clear" w:fill="FFFFFF"/>
        </w:rPr>
        <w:t>“四翼”</w:t>
      </w:r>
      <w:r>
        <w:rPr>
          <w:rFonts w:hint="eastAsia" w:ascii="微软雅黑" w:hAnsi="微软雅黑" w:eastAsia="微软雅黑" w:cs="微软雅黑"/>
          <w:i w:val="0"/>
          <w:caps w:val="0"/>
          <w:color w:val="323E32"/>
          <w:spacing w:val="0"/>
          <w:sz w:val="21"/>
          <w:szCs w:val="21"/>
          <w:shd w:val="clear" w:fill="FFFFFF"/>
        </w:rPr>
        <w:t>为考查要求，即“基础性、综合性、应用性、创新性”，是素质教育的评价维度在高考中的体现，</w:t>
      </w:r>
      <w:r>
        <w:rPr>
          <w:rFonts w:hint="eastAsia" w:ascii="微软雅黑" w:hAnsi="微软雅黑" w:eastAsia="微软雅黑" w:cs="微软雅黑"/>
          <w:b/>
          <w:i w:val="0"/>
          <w:caps w:val="0"/>
          <w:color w:val="323E32"/>
          <w:spacing w:val="0"/>
          <w:sz w:val="21"/>
          <w:szCs w:val="21"/>
          <w:shd w:val="clear" w:fill="FFFFFF"/>
        </w:rPr>
        <w:t>回答“怎么考”的问题</w:t>
      </w:r>
      <w:r>
        <w:rPr>
          <w:rFonts w:hint="eastAsia" w:ascii="微软雅黑" w:hAnsi="微软雅黑" w:eastAsia="微软雅黑" w:cs="微软雅黑"/>
          <w:i w:val="0"/>
          <w:caps w:val="0"/>
          <w:color w:val="323E32"/>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snapToGrid/>
        <w:spacing w:before="0" w:beforeAutospacing="0" w:after="0" w:afterAutospacing="0" w:line="240" w:lineRule="auto"/>
        <w:ind w:right="0"/>
        <w:jc w:val="left"/>
        <w:textAlignment w:val="auto"/>
        <w:rPr>
          <w:rStyle w:val="9"/>
          <w:rFonts w:hint="eastAsia" w:ascii="微软雅黑" w:hAnsi="微软雅黑" w:eastAsia="微软雅黑" w:cs="微软雅黑"/>
          <w:i w:val="0"/>
          <w:caps w:val="0"/>
          <w:color w:val="CC0000"/>
          <w:spacing w:val="0"/>
          <w:sz w:val="21"/>
          <w:szCs w:val="21"/>
          <w:shd w:val="clear" w:fill="FFFFFF"/>
          <w:lang w:val="en-US" w:eastAsia="zh-CN"/>
        </w:rPr>
      </w:pPr>
      <w:r>
        <w:rPr>
          <w:rFonts w:hint="eastAsia" w:ascii="微软雅黑" w:hAnsi="微软雅黑" w:eastAsia="微软雅黑" w:cs="微软雅黑"/>
          <w:i w:val="0"/>
          <w:caps w:val="0"/>
          <w:color w:val="323E32"/>
          <w:spacing w:val="0"/>
          <w:sz w:val="21"/>
          <w:szCs w:val="21"/>
          <w:shd w:val="clear" w:fill="FFFFFF"/>
        </w:rPr>
        <w:t>“</w:t>
      </w:r>
      <w:r>
        <w:rPr>
          <w:rFonts w:hint="eastAsia" w:ascii="微软雅黑" w:hAnsi="微软雅黑" w:eastAsia="微软雅黑" w:cs="微软雅黑"/>
          <w:b/>
          <w:i w:val="0"/>
          <w:caps w:val="0"/>
          <w:color w:val="323E32"/>
          <w:spacing w:val="0"/>
          <w:sz w:val="21"/>
          <w:szCs w:val="21"/>
          <w:shd w:val="clear" w:fill="FFFFFF"/>
        </w:rPr>
        <w:t>一核”考查目的：立德树人、服务选才、引导教学</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404040"/>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lang w:val="en-US" w:eastAsia="zh-CN"/>
        </w:rPr>
        <w:t>298.</w:t>
      </w:r>
      <w:r>
        <w:rPr>
          <w:rFonts w:hint="eastAsia" w:ascii="微软雅黑" w:hAnsi="微软雅黑" w:eastAsia="微软雅黑" w:cs="微软雅黑"/>
          <w:i w:val="0"/>
          <w:caps w:val="0"/>
          <w:color w:val="404040"/>
          <w:spacing w:val="0"/>
          <w:sz w:val="21"/>
          <w:szCs w:val="21"/>
          <w:shd w:val="clear" w:fill="FFFFFF"/>
        </w:rPr>
        <w:t>　2019年，中国继续张开双臂拥抱世界。我们主办了第二届“一带一路”国际合作高峰论坛、北京世界园艺博览会、亚洲文明对话大会、第二届中国国际进口博览会，向世界展示了一个文明、开放、包容的中国。我同很多国家元首和政府首脑会晤，分享了中国主张，增进了友谊，深化了共识。</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000000"/>
          <w:spacing w:val="0"/>
          <w:sz w:val="21"/>
          <w:szCs w:val="21"/>
          <w:shd w:val="clear" w:fill="FFFFFF"/>
        </w:rPr>
      </w:pPr>
      <w:r>
        <w:rPr>
          <w:rStyle w:val="9"/>
          <w:rFonts w:hint="eastAsia" w:ascii="微软雅黑" w:hAnsi="微软雅黑" w:eastAsia="微软雅黑" w:cs="微软雅黑"/>
          <w:i w:val="0"/>
          <w:caps w:val="0"/>
          <w:color w:val="CC0000"/>
          <w:spacing w:val="0"/>
          <w:sz w:val="21"/>
          <w:szCs w:val="21"/>
          <w:shd w:val="clear" w:fill="FFFFFF"/>
        </w:rPr>
        <w:t>二十国集团领导人第十四次峰会</w:t>
      </w:r>
      <w:r>
        <w:rPr>
          <w:rStyle w:val="9"/>
          <w:rFonts w:hint="eastAsia" w:ascii="微软雅黑" w:hAnsi="微软雅黑" w:eastAsia="微软雅黑" w:cs="微软雅黑"/>
          <w:i w:val="0"/>
          <w:caps w:val="0"/>
          <w:color w:val="CC0000"/>
          <w:spacing w:val="0"/>
          <w:sz w:val="21"/>
          <w:szCs w:val="21"/>
          <w:shd w:val="clear" w:fill="FFFFFF"/>
          <w:lang w:val="en-US" w:eastAsia="zh-CN"/>
        </w:rPr>
        <w:t>2019年6月</w:t>
      </w:r>
      <w:r>
        <w:rPr>
          <w:rFonts w:hint="eastAsia" w:ascii="微软雅黑" w:hAnsi="微软雅黑" w:eastAsia="微软雅黑" w:cs="微软雅黑"/>
          <w:i w:val="0"/>
          <w:caps w:val="0"/>
          <w:color w:val="333333"/>
          <w:spacing w:val="0"/>
          <w:sz w:val="21"/>
          <w:szCs w:val="21"/>
          <w:shd w:val="clear" w:fill="FFFFFF"/>
        </w:rPr>
        <w:t>28日在日本大阪举行。</w:t>
      </w:r>
      <w:r>
        <w:rPr>
          <w:rFonts w:hint="eastAsia" w:ascii="微软雅黑" w:hAnsi="微软雅黑" w:eastAsia="微软雅黑" w:cs="微软雅黑"/>
          <w:i w:val="0"/>
          <w:caps w:val="0"/>
          <w:color w:val="000000"/>
          <w:spacing w:val="0"/>
          <w:sz w:val="21"/>
          <w:szCs w:val="21"/>
          <w:shd w:val="clear" w:fill="FFFFFF"/>
        </w:rPr>
        <w:t> </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rPr>
        <w:t>中法全球治理论坛</w:t>
      </w:r>
      <w:r>
        <w:rPr>
          <w:rFonts w:hint="eastAsia" w:ascii="微软雅黑" w:hAnsi="微软雅黑" w:eastAsia="微软雅黑" w:cs="微软雅黑"/>
          <w:i w:val="0"/>
          <w:caps w:val="0"/>
          <w:color w:val="000000"/>
          <w:spacing w:val="0"/>
          <w:sz w:val="21"/>
          <w:szCs w:val="21"/>
          <w:shd w:val="clear" w:fill="FFFFFF"/>
          <w:lang w:val="en-US" w:eastAsia="zh-CN"/>
        </w:rPr>
        <w:t>是2019年在</w:t>
      </w:r>
      <w:r>
        <w:rPr>
          <w:rFonts w:hint="eastAsia" w:ascii="微软雅黑" w:hAnsi="微软雅黑" w:eastAsia="微软雅黑" w:cs="微软雅黑"/>
          <w:i w:val="0"/>
          <w:caps w:val="0"/>
          <w:color w:val="000000"/>
          <w:spacing w:val="0"/>
          <w:sz w:val="21"/>
          <w:szCs w:val="21"/>
          <w:shd w:val="clear" w:fill="FFFFFF"/>
        </w:rPr>
        <w:t>巴黎</w:t>
      </w:r>
      <w:r>
        <w:rPr>
          <w:rFonts w:hint="eastAsia" w:ascii="微软雅黑" w:hAnsi="微软雅黑" w:eastAsia="微软雅黑" w:cs="微软雅黑"/>
          <w:i w:val="0"/>
          <w:caps w:val="0"/>
          <w:color w:val="000000"/>
          <w:spacing w:val="0"/>
          <w:sz w:val="21"/>
          <w:szCs w:val="21"/>
          <w:shd w:val="clear" w:fill="FFFFFF"/>
          <w:lang w:val="en-US" w:eastAsia="zh-CN"/>
        </w:rPr>
        <w:t>举办的。</w:t>
      </w:r>
    </w:p>
    <w:p>
      <w:pPr>
        <w:keepNext w:val="0"/>
        <w:keepLines w:val="0"/>
        <w:pageBreakBefore w:val="0"/>
        <w:numPr>
          <w:ilvl w:val="0"/>
          <w:numId w:val="0"/>
        </w:numPr>
        <w:kinsoku/>
        <w:overflowPunct/>
        <w:topLinePunct w:val="0"/>
        <w:bidi w:val="0"/>
        <w:snapToGrid/>
        <w:spacing w:line="240" w:lineRule="auto"/>
        <w:ind w:leftChars="0"/>
        <w:textAlignment w:val="auto"/>
        <w:rPr>
          <w:rStyle w:val="9"/>
          <w:rFonts w:hint="eastAsia" w:ascii="微软雅黑" w:hAnsi="微软雅黑" w:eastAsia="微软雅黑" w:cs="微软雅黑"/>
          <w:i w:val="0"/>
          <w:caps w:val="0"/>
          <w:color w:val="CC0000"/>
          <w:spacing w:val="0"/>
          <w:sz w:val="21"/>
          <w:szCs w:val="21"/>
          <w:shd w:val="clear" w:fill="FFFFFF"/>
          <w:lang w:val="en-US" w:eastAsia="zh-CN"/>
        </w:rPr>
      </w:pPr>
      <w:r>
        <w:rPr>
          <w:rStyle w:val="9"/>
          <w:rFonts w:hint="eastAsia" w:ascii="微软雅黑" w:hAnsi="微软雅黑" w:eastAsia="微软雅黑" w:cs="微软雅黑"/>
          <w:i w:val="0"/>
          <w:caps w:val="0"/>
          <w:color w:val="CC0000"/>
          <w:spacing w:val="0"/>
          <w:sz w:val="21"/>
          <w:szCs w:val="21"/>
          <w:shd w:val="clear" w:fill="FFFFFF"/>
          <w:lang w:val="en-US" w:eastAsia="zh-CN"/>
        </w:rPr>
        <w:t>299.</w:t>
      </w:r>
      <w:r>
        <w:rPr>
          <w:rFonts w:hint="eastAsia" w:ascii="微软雅黑" w:hAnsi="微软雅黑" w:eastAsia="微软雅黑" w:cs="微软雅黑"/>
          <w:i w:val="0"/>
          <w:caps w:val="0"/>
          <w:color w:val="333333"/>
          <w:spacing w:val="6"/>
          <w:sz w:val="21"/>
          <w:szCs w:val="21"/>
          <w:shd w:val="clear" w:fill="FFFFFF"/>
        </w:rPr>
        <w:t>粤港澳大湾区、纽约湾区、旧金山湾区、东京湾区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sz w:val="21"/>
          <w:szCs w:val="21"/>
        </w:rPr>
      </w:pPr>
      <w:r>
        <w:rPr>
          <w:rStyle w:val="9"/>
          <w:rFonts w:hint="eastAsia" w:ascii="微软雅黑" w:hAnsi="微软雅黑" w:eastAsia="微软雅黑" w:cs="微软雅黑"/>
          <w:i w:val="0"/>
          <w:caps w:val="0"/>
          <w:color w:val="CC0000"/>
          <w:spacing w:val="0"/>
          <w:sz w:val="21"/>
          <w:szCs w:val="21"/>
          <w:shd w:val="clear" w:fill="FFFFFF"/>
          <w:lang w:val="en-US" w:eastAsia="zh-CN"/>
        </w:rPr>
        <w:t>300.</w:t>
      </w:r>
      <w:r>
        <w:rPr>
          <w:rFonts w:hint="eastAsia" w:ascii="微软雅黑" w:hAnsi="微软雅黑" w:eastAsia="微软雅黑" w:cs="微软雅黑"/>
          <w:i w:val="0"/>
          <w:caps w:val="0"/>
          <w:color w:val="333333"/>
          <w:spacing w:val="0"/>
          <w:sz w:val="21"/>
          <w:szCs w:val="21"/>
          <w:shd w:val="clear" w:fill="FFFFFF"/>
        </w:rPr>
        <w:t>我们党要</w:t>
      </w:r>
      <w:r>
        <w:rPr>
          <w:rStyle w:val="9"/>
          <w:rFonts w:hint="eastAsia" w:ascii="微软雅黑" w:hAnsi="微软雅黑" w:eastAsia="微软雅黑" w:cs="微软雅黑"/>
          <w:i w:val="0"/>
          <w:caps w:val="0"/>
          <w:color w:val="CC0000"/>
          <w:spacing w:val="0"/>
          <w:sz w:val="21"/>
          <w:szCs w:val="21"/>
          <w:shd w:val="clear" w:fill="FFFFFF"/>
        </w:rPr>
        <w:t>始终</w:t>
      </w:r>
      <w:r>
        <w:rPr>
          <w:rFonts w:hint="eastAsia" w:ascii="微软雅黑" w:hAnsi="微软雅黑" w:eastAsia="微软雅黑" w:cs="微软雅黑"/>
          <w:i w:val="0"/>
          <w:caps w:val="0"/>
          <w:color w:val="333333"/>
          <w:spacing w:val="0"/>
          <w:sz w:val="21"/>
          <w:szCs w:val="21"/>
          <w:shd w:val="clear" w:fill="FFFFFF"/>
        </w:rPr>
        <w:t>得到人民拥护和支持,</w:t>
      </w:r>
      <w:r>
        <w:rPr>
          <w:rStyle w:val="9"/>
          <w:rFonts w:hint="eastAsia" w:ascii="微软雅黑" w:hAnsi="微软雅黑" w:eastAsia="微软雅黑" w:cs="微软雅黑"/>
          <w:i w:val="0"/>
          <w:caps w:val="0"/>
          <w:color w:val="CC0000"/>
          <w:spacing w:val="0"/>
          <w:sz w:val="21"/>
          <w:szCs w:val="21"/>
          <w:shd w:val="clear" w:fill="FFFFFF"/>
        </w:rPr>
        <w:t>必须始终牢记初心和使命</w:t>
      </w:r>
      <w:r>
        <w:rPr>
          <w:rFonts w:hint="eastAsia" w:ascii="微软雅黑" w:hAnsi="微软雅黑" w:eastAsia="微软雅黑" w:cs="微软雅黑"/>
          <w:i w:val="0"/>
          <w:caps w:val="0"/>
          <w:color w:val="333333"/>
          <w:spacing w:val="0"/>
          <w:sz w:val="21"/>
          <w:szCs w:val="21"/>
          <w:shd w:val="clear" w:fill="FFFFFF"/>
        </w:rPr>
        <w:t>,</w:t>
      </w:r>
      <w:r>
        <w:rPr>
          <w:rStyle w:val="9"/>
          <w:rFonts w:hint="eastAsia" w:ascii="微软雅黑" w:hAnsi="微软雅黑" w:eastAsia="微软雅黑" w:cs="微软雅黑"/>
          <w:i w:val="0"/>
          <w:caps w:val="0"/>
          <w:color w:val="CC0000"/>
          <w:spacing w:val="0"/>
          <w:sz w:val="21"/>
          <w:szCs w:val="21"/>
          <w:shd w:val="clear" w:fill="FFFFFF"/>
        </w:rPr>
        <w:t>坚决清除一切弱化党的</w:t>
      </w:r>
      <w:r>
        <w:rPr>
          <w:rFonts w:hint="eastAsia" w:ascii="微软雅黑" w:hAnsi="微软雅黑" w:eastAsia="微软雅黑" w:cs="微软雅黑"/>
          <w:i w:val="0"/>
          <w:caps w:val="0"/>
          <w:color w:val="333333"/>
          <w:spacing w:val="0"/>
          <w:sz w:val="21"/>
          <w:szCs w:val="21"/>
          <w:shd w:val="clear" w:fill="FFFFFF"/>
        </w:rPr>
        <w:t>先进性</w:t>
      </w:r>
      <w:r>
        <w:rPr>
          <w:rStyle w:val="9"/>
          <w:rFonts w:hint="eastAsia" w:ascii="微软雅黑" w:hAnsi="微软雅黑" w:eastAsia="微软雅黑" w:cs="微软雅黑"/>
          <w:i w:val="0"/>
          <w:caps w:val="0"/>
          <w:color w:val="CC0000"/>
          <w:spacing w:val="0"/>
          <w:sz w:val="21"/>
          <w:szCs w:val="21"/>
          <w:shd w:val="clear" w:fill="FFFFFF"/>
        </w:rPr>
        <w:t>、损害党的</w:t>
      </w:r>
      <w:r>
        <w:rPr>
          <w:rFonts w:hint="eastAsia" w:ascii="微软雅黑" w:hAnsi="微软雅黑" w:eastAsia="微软雅黑" w:cs="微软雅黑"/>
          <w:i w:val="0"/>
          <w:caps w:val="0"/>
          <w:color w:val="333333"/>
          <w:spacing w:val="0"/>
          <w:sz w:val="21"/>
          <w:szCs w:val="21"/>
          <w:shd w:val="clear" w:fill="FFFFFF"/>
        </w:rPr>
        <w:t>纯洁性</w:t>
      </w:r>
      <w:r>
        <w:rPr>
          <w:rStyle w:val="9"/>
          <w:rFonts w:hint="eastAsia" w:ascii="微软雅黑" w:hAnsi="微软雅黑" w:eastAsia="微软雅黑" w:cs="微软雅黑"/>
          <w:i w:val="0"/>
          <w:caps w:val="0"/>
          <w:color w:val="CC0000"/>
          <w:spacing w:val="0"/>
          <w:sz w:val="21"/>
          <w:szCs w:val="21"/>
          <w:shd w:val="clear" w:fill="FFFFFF"/>
        </w:rPr>
        <w:t>的因素</w:t>
      </w:r>
      <w:r>
        <w:rPr>
          <w:rStyle w:val="9"/>
          <w:rFonts w:hint="eastAsia" w:ascii="微软雅黑" w:hAnsi="微软雅黑" w:eastAsia="微软雅黑" w:cs="微软雅黑"/>
          <w:i w:val="0"/>
          <w:caps w:val="0"/>
          <w:color w:val="CC0000"/>
          <w:spacing w:val="0"/>
          <w:sz w:val="21"/>
          <w:szCs w:val="21"/>
          <w:shd w:val="clear" w:fill="FFFFFF"/>
          <w:lang w:eastAsia="zh-CN"/>
        </w:rPr>
        <w:t>，</w:t>
      </w:r>
      <w:r>
        <w:rPr>
          <w:rFonts w:hint="eastAsia" w:ascii="微软雅黑" w:hAnsi="微软雅黑" w:eastAsia="微软雅黑" w:cs="微软雅黑"/>
          <w:sz w:val="21"/>
          <w:szCs w:val="21"/>
        </w:rPr>
        <w:t>坚决割除一切滋生在党的肌体上的毒瘤，坚决防范一切违背初心和使命、动摇党的根基的危险。</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Style w:val="9"/>
          <w:rFonts w:hint="eastAsia" w:ascii="微软雅黑" w:hAnsi="微软雅黑" w:eastAsia="微软雅黑" w:cs="微软雅黑"/>
          <w:i w:val="0"/>
          <w:caps w:val="0"/>
          <w:color w:val="CC0000"/>
          <w:spacing w:val="0"/>
          <w:sz w:val="21"/>
          <w:szCs w:val="21"/>
          <w:shd w:val="clear" w:fill="FFFFFF"/>
          <w:lang w:val="en-US" w:eastAsia="zh-CN"/>
        </w:rPr>
        <w:t>301.</w:t>
      </w:r>
      <w:r>
        <w:rPr>
          <w:rFonts w:hint="eastAsia" w:ascii="微软雅黑" w:hAnsi="微软雅黑" w:eastAsia="微软雅黑" w:cs="微软雅黑"/>
          <w:i w:val="0"/>
          <w:caps w:val="0"/>
          <w:color w:val="333333"/>
          <w:spacing w:val="7"/>
          <w:sz w:val="21"/>
          <w:szCs w:val="21"/>
        </w:rPr>
        <w:t>脱贫攻坚已经取得决定性成就，绝大多数贫困人口已经脱贫，现在到了攻城拔寨、全面收官的阶段。要坚持精准扶贫，以更加有力的举措、更加精细的工作</w:t>
      </w:r>
      <w:r>
        <w:rPr>
          <w:rFonts w:hint="eastAsia" w:ascii="微软雅黑" w:hAnsi="微软雅黑" w:eastAsia="微软雅黑" w:cs="微软雅黑"/>
          <w:i w:val="0"/>
          <w:caps w:val="0"/>
          <w:color w:val="FF0000"/>
          <w:spacing w:val="7"/>
          <w:sz w:val="21"/>
          <w:szCs w:val="21"/>
        </w:rPr>
        <w:t>，在普遍实现“两不愁”基础上，全面解决“三保障”和饮水安全问题，确保剩余贫困人口如期脱贫。</w:t>
      </w:r>
      <w:r>
        <w:rPr>
          <w:rFonts w:hint="eastAsia" w:ascii="微软雅黑" w:hAnsi="微软雅黑" w:eastAsia="微软雅黑" w:cs="微软雅黑"/>
          <w:i w:val="0"/>
          <w:caps w:val="0"/>
          <w:color w:val="333333"/>
          <w:spacing w:val="7"/>
          <w:sz w:val="21"/>
          <w:szCs w:val="21"/>
        </w:rPr>
        <w:t>进一步聚焦“三区三州”等深度贫困地区，瞄准突出问题和薄弱环节集中发力，狠抓政策落实。对深度贫困地区贫困人口多、贫困发生率高、脱贫难度大的县和行政村，要组织精锐力量强力帮扶、挂牌督战。</w:t>
      </w:r>
      <w:r>
        <w:rPr>
          <w:rFonts w:hint="eastAsia" w:ascii="微软雅黑" w:hAnsi="微软雅黑" w:eastAsia="微软雅黑" w:cs="微软雅黑"/>
          <w:i w:val="0"/>
          <w:caps w:val="0"/>
          <w:color w:val="333333"/>
          <w:spacing w:val="7"/>
          <w:sz w:val="21"/>
          <w:szCs w:val="21"/>
          <w:lang w:val="en-US" w:eastAsia="zh-CN"/>
        </w:rPr>
        <w:t>302.</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302.</w:t>
      </w:r>
      <w:r>
        <w:rPr>
          <w:rFonts w:hint="eastAsia" w:ascii="微软雅黑" w:hAnsi="微软雅黑" w:eastAsia="微软雅黑" w:cs="微软雅黑"/>
          <w:i w:val="0"/>
          <w:caps w:val="0"/>
          <w:color w:val="333333"/>
          <w:spacing w:val="7"/>
          <w:sz w:val="21"/>
          <w:szCs w:val="21"/>
        </w:rPr>
        <w:t>对特殊贫困群体，</w:t>
      </w:r>
      <w:r>
        <w:rPr>
          <w:rFonts w:hint="eastAsia" w:ascii="微软雅黑" w:hAnsi="微软雅黑" w:eastAsia="微软雅黑" w:cs="微软雅黑"/>
          <w:i w:val="0"/>
          <w:caps w:val="0"/>
          <w:color w:val="FF0000"/>
          <w:spacing w:val="7"/>
          <w:sz w:val="21"/>
          <w:szCs w:val="21"/>
        </w:rPr>
        <w:t>要落实落细低保、医保、养老保险、特困人员救助供养、临时救助等综合社会保障政策</w:t>
      </w:r>
      <w:r>
        <w:rPr>
          <w:rFonts w:hint="eastAsia" w:ascii="微软雅黑" w:hAnsi="微软雅黑" w:eastAsia="微软雅黑" w:cs="微软雅黑"/>
          <w:i w:val="0"/>
          <w:caps w:val="0"/>
          <w:color w:val="333333"/>
          <w:spacing w:val="7"/>
          <w:sz w:val="21"/>
          <w:szCs w:val="21"/>
        </w:rPr>
        <w:t>，实现应保尽保。各级财政要继续增加专项扶贫资金，中央财政新增部分主要用于“三区三州”等深度贫困地区。优化城乡建设用地增减挂钩、扶贫小额信贷等支持政策。深入推进抓党建促脱贫攻坚。</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rPr>
      </w:pPr>
      <w:r>
        <w:rPr>
          <w:rFonts w:hint="eastAsia" w:ascii="微软雅黑" w:hAnsi="微软雅黑" w:eastAsia="微软雅黑" w:cs="微软雅黑"/>
          <w:i w:val="0"/>
          <w:caps w:val="0"/>
          <w:color w:val="333333"/>
          <w:spacing w:val="7"/>
          <w:sz w:val="21"/>
          <w:szCs w:val="21"/>
          <w:lang w:val="en-US" w:eastAsia="zh-CN"/>
        </w:rPr>
        <w:t>303.</w:t>
      </w:r>
      <w:r>
        <w:rPr>
          <w:rStyle w:val="7"/>
          <w:rFonts w:hint="eastAsia" w:ascii="微软雅黑" w:hAnsi="微软雅黑" w:eastAsia="微软雅黑" w:cs="微软雅黑"/>
          <w:i w:val="0"/>
          <w:caps w:val="0"/>
          <w:color w:val="333333"/>
          <w:spacing w:val="7"/>
          <w:sz w:val="21"/>
          <w:szCs w:val="21"/>
        </w:rPr>
        <w:t>巩固脱贫成果防止返贫。</w:t>
      </w:r>
      <w:r>
        <w:rPr>
          <w:rFonts w:hint="eastAsia" w:ascii="微软雅黑" w:hAnsi="微软雅黑" w:eastAsia="微软雅黑" w:cs="微软雅黑"/>
          <w:i w:val="0"/>
          <w:caps w:val="0"/>
          <w:color w:val="333333"/>
          <w:spacing w:val="7"/>
          <w:sz w:val="21"/>
          <w:szCs w:val="21"/>
        </w:rPr>
        <w:t>各地要对已脱贫人口开展全面排查，认真查找漏洞缺项，</w:t>
      </w:r>
      <w:r>
        <w:rPr>
          <w:rFonts w:hint="eastAsia" w:ascii="微软雅黑" w:hAnsi="微软雅黑" w:eastAsia="微软雅黑" w:cs="微软雅黑"/>
          <w:i w:val="0"/>
          <w:caps w:val="0"/>
          <w:color w:val="FF0000"/>
          <w:spacing w:val="7"/>
          <w:sz w:val="21"/>
          <w:szCs w:val="21"/>
        </w:rPr>
        <w:t>一项一项整改清零，一户一户对账销号</w:t>
      </w:r>
      <w:r>
        <w:rPr>
          <w:rFonts w:hint="eastAsia" w:ascii="微软雅黑" w:hAnsi="微软雅黑" w:eastAsia="微软雅黑" w:cs="微软雅黑"/>
          <w:i w:val="0"/>
          <w:caps w:val="0"/>
          <w:color w:val="333333"/>
          <w:spacing w:val="7"/>
          <w:sz w:val="21"/>
          <w:szCs w:val="21"/>
        </w:rPr>
        <w:t>。总结推广各地经验做法，健全监测预警机制，加强对不稳定脱贫户、边缘户的动态监测，将返贫人口和新发生贫困人口及时纳入帮扶，为巩固脱贫成果提供制度保障。强化产业扶贫、就业扶贫，深入开展消费扶贫，加大易地扶贫搬迁后续扶持力度。扩大贫困地区退耕还林还草规模。深化扶志扶智，激发贫困人口内生动力。</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304.</w:t>
      </w:r>
      <w:r>
        <w:rPr>
          <w:rFonts w:hint="eastAsia" w:ascii="微软雅黑" w:hAnsi="微软雅黑" w:eastAsia="微软雅黑" w:cs="微软雅黑"/>
          <w:b/>
          <w:i w:val="0"/>
          <w:caps w:val="0"/>
          <w:color w:val="212121"/>
          <w:spacing w:val="0"/>
          <w:sz w:val="21"/>
          <w:szCs w:val="21"/>
          <w:shd w:val="clear" w:fill="FFFFFF"/>
        </w:rPr>
        <w:t>国产大飞机运20、C919、AG600</w:t>
      </w:r>
    </w:p>
    <w:p>
      <w:pPr>
        <w:keepNext w:val="0"/>
        <w:keepLines w:val="0"/>
        <w:pageBreakBefore w:val="0"/>
        <w:numPr>
          <w:ilvl w:val="0"/>
          <w:numId w:val="0"/>
        </w:numPr>
        <w:kinsoku/>
        <w:overflowPunct/>
        <w:topLinePunct w:val="0"/>
        <w:bidi w:val="0"/>
        <w:snapToGrid/>
        <w:spacing w:line="240" w:lineRule="auto"/>
        <w:ind w:leftChars="0"/>
        <w:textAlignment w:val="auto"/>
        <w:rPr>
          <w:rStyle w:val="7"/>
          <w:rFonts w:hint="eastAsia" w:ascii="微软雅黑" w:hAnsi="微软雅黑" w:eastAsia="微软雅黑" w:cs="微软雅黑"/>
          <w:b/>
          <w:i w:val="0"/>
          <w:caps w:val="0"/>
          <w:color w:val="191919"/>
          <w:spacing w:val="0"/>
          <w:sz w:val="21"/>
          <w:szCs w:val="21"/>
          <w:shd w:val="clear" w:fill="FFFFFF"/>
        </w:rPr>
      </w:pPr>
      <w:r>
        <w:rPr>
          <w:rFonts w:hint="eastAsia" w:ascii="微软雅黑" w:hAnsi="微软雅黑" w:eastAsia="微软雅黑" w:cs="微软雅黑"/>
          <w:i w:val="0"/>
          <w:caps w:val="0"/>
          <w:color w:val="333333"/>
          <w:spacing w:val="7"/>
          <w:sz w:val="21"/>
          <w:szCs w:val="21"/>
          <w:lang w:val="en-US" w:eastAsia="zh-CN"/>
        </w:rPr>
        <w:t>305.</w:t>
      </w:r>
      <w:r>
        <w:rPr>
          <w:rStyle w:val="7"/>
          <w:rFonts w:hint="eastAsia" w:ascii="微软雅黑" w:hAnsi="微软雅黑" w:eastAsia="微软雅黑" w:cs="微软雅黑"/>
          <w:b/>
          <w:i w:val="0"/>
          <w:caps w:val="0"/>
          <w:color w:val="191919"/>
          <w:spacing w:val="0"/>
          <w:sz w:val="21"/>
          <w:szCs w:val="21"/>
          <w:shd w:val="clear" w:fill="FFFFFF"/>
        </w:rPr>
        <w:t>敦煌文化延续近两千年，</w:t>
      </w:r>
      <w:r>
        <w:rPr>
          <w:rStyle w:val="7"/>
          <w:rFonts w:hint="eastAsia" w:ascii="微软雅黑" w:hAnsi="微软雅黑" w:eastAsia="微软雅黑" w:cs="微软雅黑"/>
          <w:b/>
          <w:i w:val="0"/>
          <w:caps w:val="0"/>
          <w:color w:val="FF0000"/>
          <w:spacing w:val="0"/>
          <w:sz w:val="21"/>
          <w:szCs w:val="21"/>
          <w:shd w:val="clear" w:fill="FFFFFF"/>
        </w:rPr>
        <w:t>是世界现存规模最大、延续时间最长、内容最丰富、保存最完整的艺术宝库，</w:t>
      </w:r>
      <w:r>
        <w:rPr>
          <w:rStyle w:val="7"/>
          <w:rFonts w:hint="eastAsia" w:ascii="微软雅黑" w:hAnsi="微软雅黑" w:eastAsia="微软雅黑" w:cs="微软雅黑"/>
          <w:b/>
          <w:i w:val="0"/>
          <w:caps w:val="0"/>
          <w:color w:val="191919"/>
          <w:spacing w:val="0"/>
          <w:sz w:val="21"/>
          <w:szCs w:val="21"/>
          <w:shd w:val="clear" w:fill="FFFFFF"/>
        </w:rPr>
        <w:t>是世界文明长河中的一颗璀璨明珠，也是研究我国古代各民族政治、经济、军事、文化、艺术的珍贵史料。</w:t>
      </w:r>
    </w:p>
    <w:p>
      <w:pPr>
        <w:keepNext w:val="0"/>
        <w:keepLines w:val="0"/>
        <w:pageBreakBefore w:val="0"/>
        <w:numPr>
          <w:ilvl w:val="0"/>
          <w:numId w:val="0"/>
        </w:numPr>
        <w:kinsoku/>
        <w:overflowPunct/>
        <w:topLinePunct w:val="0"/>
        <w:bidi w:val="0"/>
        <w:snapToGrid/>
        <w:spacing w:line="240" w:lineRule="auto"/>
        <w:ind w:leftChars="0"/>
        <w:textAlignment w:val="auto"/>
        <w:rPr>
          <w:rStyle w:val="7"/>
          <w:rFonts w:hint="eastAsia" w:ascii="微软雅黑" w:hAnsi="微软雅黑" w:eastAsia="微软雅黑" w:cs="微软雅黑"/>
          <w:b/>
          <w:i w:val="0"/>
          <w:caps w:val="0"/>
          <w:color w:val="191919"/>
          <w:spacing w:val="0"/>
          <w:sz w:val="21"/>
          <w:szCs w:val="21"/>
          <w:shd w:val="clear" w:fill="FFFFFF"/>
          <w:lang w:val="en-US" w:eastAsia="zh-CN"/>
        </w:rPr>
      </w:pPr>
      <w:r>
        <w:rPr>
          <w:rStyle w:val="7"/>
          <w:rFonts w:hint="eastAsia" w:ascii="微软雅黑" w:hAnsi="微软雅黑" w:eastAsia="微软雅黑" w:cs="微软雅黑"/>
          <w:b/>
          <w:i w:val="0"/>
          <w:caps w:val="0"/>
          <w:color w:val="191919"/>
          <w:spacing w:val="0"/>
          <w:sz w:val="21"/>
          <w:szCs w:val="21"/>
          <w:shd w:val="clear" w:fill="FFFFFF"/>
          <w:lang w:val="en-US" w:eastAsia="zh-CN"/>
        </w:rPr>
        <w:t>306.</w:t>
      </w:r>
      <w:r>
        <w:rPr>
          <w:rFonts w:hint="eastAsia" w:ascii="微软雅黑" w:hAnsi="微软雅黑" w:eastAsia="微软雅黑" w:cs="微软雅黑"/>
          <w:i w:val="0"/>
          <w:caps w:val="0"/>
          <w:color w:val="404040"/>
          <w:spacing w:val="0"/>
          <w:sz w:val="21"/>
          <w:szCs w:val="21"/>
          <w:shd w:val="clear" w:fill="FFFFFF"/>
        </w:rPr>
        <w:t>中央财经委员会第六次会议，研究黄河流域生态保护和高质量发展问题、推动成渝地区双城经济圈建设问题。习近平在会上发表重要讲话强调，黄河流域必须下大气力进行大保护、大治理，</w:t>
      </w:r>
      <w:r>
        <w:rPr>
          <w:rFonts w:hint="eastAsia" w:ascii="微软雅黑" w:hAnsi="微软雅黑" w:eastAsia="微软雅黑" w:cs="微软雅黑"/>
          <w:i w:val="0"/>
          <w:caps w:val="0"/>
          <w:color w:val="FF0000"/>
          <w:spacing w:val="0"/>
          <w:sz w:val="21"/>
          <w:szCs w:val="21"/>
          <w:shd w:val="clear" w:fill="FFFFFF"/>
        </w:rPr>
        <w:t>走生态保护和高质量发展的路子</w:t>
      </w:r>
      <w:r>
        <w:rPr>
          <w:rFonts w:hint="eastAsia" w:ascii="微软雅黑" w:hAnsi="微软雅黑" w:eastAsia="微软雅黑" w:cs="微软雅黑"/>
          <w:i w:val="0"/>
          <w:caps w:val="0"/>
          <w:color w:val="404040"/>
          <w:spacing w:val="0"/>
          <w:sz w:val="21"/>
          <w:szCs w:val="21"/>
          <w:shd w:val="clear" w:fill="FFFFFF"/>
        </w:rPr>
        <w:t>；要推动成渝地区双城经济圈建设，在西部形成高质量发展的重要增长极。</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307.</w:t>
      </w:r>
      <w:r>
        <w:rPr>
          <w:rFonts w:hint="eastAsia" w:ascii="微软雅黑" w:hAnsi="微软雅黑" w:eastAsia="微软雅黑" w:cs="微软雅黑"/>
          <w:i w:val="0"/>
          <w:caps w:val="0"/>
          <w:color w:val="404040"/>
          <w:spacing w:val="0"/>
          <w:sz w:val="21"/>
          <w:szCs w:val="21"/>
          <w:shd w:val="clear" w:fill="FFFFFF"/>
        </w:rPr>
        <w:t>中央财经委员会第六次会议指出，推动成渝地区双城经济圈建设，有利于在西部形成高质量发展的重要增长极，打造内陆开放战略高地，对于推动高质量发展具有重要意义。要尊重客观规律，发挥比较优势，推进成渝地区统筹发展，促进产业、人口及各类生产要素合理流动和高效集聚，</w:t>
      </w:r>
      <w:r>
        <w:rPr>
          <w:rFonts w:hint="eastAsia" w:ascii="微软雅黑" w:hAnsi="微软雅黑" w:eastAsia="微软雅黑" w:cs="微软雅黑"/>
          <w:i w:val="0"/>
          <w:caps w:val="0"/>
          <w:color w:val="FF0000"/>
          <w:spacing w:val="0"/>
          <w:sz w:val="21"/>
          <w:szCs w:val="21"/>
          <w:shd w:val="clear" w:fill="FFFFFF"/>
        </w:rPr>
        <w:t>强化重庆和成都的中心城市带动作用</w:t>
      </w:r>
      <w:r>
        <w:rPr>
          <w:rFonts w:hint="eastAsia" w:ascii="微软雅黑" w:hAnsi="微软雅黑" w:eastAsia="微软雅黑" w:cs="微软雅黑"/>
          <w:i w:val="0"/>
          <w:caps w:val="0"/>
          <w:color w:val="404040"/>
          <w:spacing w:val="0"/>
          <w:sz w:val="21"/>
          <w:szCs w:val="21"/>
          <w:shd w:val="clear" w:fill="FFFFFF"/>
        </w:rPr>
        <w:t>，使成渝地区成为具有全国影响力的重要经济中心、科技创新中心、改革开放新高地、高品质生活宜居地，助推高质量发展。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right="0"/>
        <w:textAlignment w:val="auto"/>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7"/>
          <w:sz w:val="21"/>
          <w:szCs w:val="21"/>
          <w:lang w:val="en-US" w:eastAsia="zh-CN"/>
        </w:rPr>
        <w:t>308.</w:t>
      </w:r>
      <w:r>
        <w:rPr>
          <w:rFonts w:hint="eastAsia" w:ascii="微软雅黑" w:hAnsi="微软雅黑" w:eastAsia="微软雅黑" w:cs="微软雅黑"/>
          <w:i w:val="0"/>
          <w:caps w:val="0"/>
          <w:color w:val="333333"/>
          <w:spacing w:val="0"/>
          <w:sz w:val="21"/>
          <w:szCs w:val="21"/>
        </w:rPr>
        <w:t>选用的教材必须是经教育行政部门审定的版本，擅自更改内容的教材不得选用。</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FF0000"/>
          <w:spacing w:val="0"/>
          <w:sz w:val="21"/>
          <w:szCs w:val="21"/>
        </w:rPr>
      </w:pPr>
      <w:r>
        <w:rPr>
          <w:rFonts w:hint="eastAsia" w:ascii="微软雅黑" w:hAnsi="微软雅黑" w:eastAsia="微软雅黑" w:cs="微软雅黑"/>
          <w:i w:val="0"/>
          <w:caps w:val="0"/>
          <w:color w:val="FF0000"/>
          <w:spacing w:val="0"/>
          <w:sz w:val="21"/>
          <w:szCs w:val="21"/>
        </w:rPr>
        <w:t>教材使用应严格遵照选用结果。不得以地方课程教材、校本课程教材等替代国家课程教材。义务教育学校不得使用境外教材。普通高中选用境外教材，按照国家有关政策执行。</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309.</w:t>
      </w:r>
      <w:r>
        <w:rPr>
          <w:rFonts w:hint="eastAsia" w:ascii="微软雅黑" w:hAnsi="微软雅黑" w:eastAsia="微软雅黑" w:cs="微软雅黑"/>
          <w:i w:val="0"/>
          <w:caps w:val="0"/>
          <w:color w:val="222222"/>
          <w:spacing w:val="0"/>
          <w:sz w:val="21"/>
          <w:szCs w:val="21"/>
        </w:rPr>
        <w:t>我们党要始终得到人民拥护和支持，书写中华民族千秋伟业，</w:t>
      </w:r>
      <w:r>
        <w:rPr>
          <w:rFonts w:hint="eastAsia" w:ascii="微软雅黑" w:hAnsi="微软雅黑" w:eastAsia="微软雅黑" w:cs="微软雅黑"/>
          <w:i w:val="0"/>
          <w:caps w:val="0"/>
          <w:color w:val="FF0000"/>
          <w:spacing w:val="0"/>
          <w:sz w:val="21"/>
          <w:szCs w:val="21"/>
        </w:rPr>
        <w:t>必须始终牢记初心和使命，坚决清除一切弱化党的先进性、损害党的纯洁性的因素，坚决割除一切滋生在党的肌体上的毒瘤，坚决防范一切违背初心和使命、动摇党的根基的危险。</w:t>
      </w:r>
      <w:r>
        <w:rPr>
          <w:rFonts w:hint="eastAsia" w:ascii="微软雅黑" w:hAnsi="微软雅黑" w:eastAsia="微软雅黑" w:cs="微软雅黑"/>
          <w:i w:val="0"/>
          <w:caps w:val="0"/>
          <w:color w:val="222222"/>
          <w:spacing w:val="0"/>
          <w:sz w:val="21"/>
          <w:szCs w:val="21"/>
        </w:rPr>
        <w:t>全党要以这次主题教育为新的起点，不断深化党的自我革命，持续推动全党不忘初心、牢记使命。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32" w:beforeAutospacing="0" w:after="378" w:afterAutospacing="0" w:line="240" w:lineRule="auto"/>
        <w:ind w:left="0" w:right="0" w:firstLine="0"/>
        <w:jc w:val="left"/>
        <w:textAlignment w:val="auto"/>
        <w:rPr>
          <w:rFonts w:hint="eastAsia" w:ascii="微软雅黑" w:hAnsi="微软雅黑" w:eastAsia="微软雅黑" w:cs="微软雅黑"/>
          <w:i w:val="0"/>
          <w:caps w:val="0"/>
          <w:color w:val="191919"/>
          <w:spacing w:val="0"/>
          <w:sz w:val="21"/>
          <w:szCs w:val="21"/>
          <w:shd w:val="clear" w:fill="FFFFFF"/>
        </w:rPr>
      </w:pPr>
      <w:r>
        <w:rPr>
          <w:rFonts w:hint="eastAsia" w:ascii="微软雅黑" w:hAnsi="微软雅黑" w:eastAsia="微软雅黑" w:cs="微软雅黑"/>
          <w:i w:val="0"/>
          <w:caps w:val="0"/>
          <w:color w:val="333333"/>
          <w:spacing w:val="7"/>
          <w:sz w:val="21"/>
          <w:szCs w:val="21"/>
          <w:lang w:val="en-US" w:eastAsia="zh-CN"/>
        </w:rPr>
        <w:t>310.</w:t>
      </w:r>
      <w:r>
        <w:rPr>
          <w:rFonts w:hint="eastAsia" w:ascii="微软雅黑" w:hAnsi="微软雅黑" w:eastAsia="微软雅黑" w:cs="微软雅黑"/>
          <w:i w:val="0"/>
          <w:caps w:val="0"/>
          <w:color w:val="191919"/>
          <w:spacing w:val="0"/>
          <w:sz w:val="21"/>
          <w:szCs w:val="21"/>
          <w:shd w:val="clear" w:fill="FFFFFF"/>
        </w:rPr>
        <w:t>习近平表示，中缅胞波情谊深厚。当前中缅都已进入国家发展的新阶段，双边关系面临新的发展契机。这次我们决定共同构建中缅命运共同体，开启了双边关系的新时代。我们要抓好落实，对两国下一阶段各领域交流合作进行系统规划和部署，加强对两国关系的政治引领，推动中缅关系迈上新台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32" w:beforeAutospacing="0" w:after="378" w:afterAutospacing="0" w:line="240" w:lineRule="auto"/>
        <w:ind w:left="0" w:right="0" w:firstLine="0"/>
        <w:jc w:val="left"/>
        <w:textAlignment w:val="auto"/>
        <w:rPr>
          <w:rFonts w:hint="eastAsia" w:ascii="微软雅黑" w:hAnsi="微软雅黑" w:eastAsia="微软雅黑" w:cs="微软雅黑"/>
          <w:i w:val="0"/>
          <w:caps w:val="0"/>
          <w:color w:val="191919"/>
          <w:spacing w:val="0"/>
          <w:sz w:val="21"/>
          <w:szCs w:val="21"/>
        </w:rPr>
      </w:pPr>
      <w:r>
        <w:rPr>
          <w:rFonts w:hint="eastAsia" w:ascii="微软雅黑" w:hAnsi="微软雅黑" w:eastAsia="微软雅黑" w:cs="微软雅黑"/>
          <w:i w:val="0"/>
          <w:caps w:val="0"/>
          <w:color w:val="191919"/>
          <w:spacing w:val="0"/>
          <w:sz w:val="21"/>
          <w:szCs w:val="21"/>
          <w:shd w:val="clear" w:fill="FFFFFF"/>
        </w:rPr>
        <w:t>一是</w:t>
      </w:r>
      <w:r>
        <w:rPr>
          <w:rFonts w:hint="eastAsia" w:ascii="微软雅黑" w:hAnsi="微软雅黑" w:eastAsia="微软雅黑" w:cs="微软雅黑"/>
          <w:i w:val="0"/>
          <w:caps w:val="0"/>
          <w:color w:val="FF0000"/>
          <w:spacing w:val="0"/>
          <w:sz w:val="21"/>
          <w:szCs w:val="21"/>
          <w:shd w:val="clear" w:fill="FFFFFF"/>
        </w:rPr>
        <w:t>加快发展对接，建好经济走廊</w:t>
      </w:r>
      <w:r>
        <w:rPr>
          <w:rFonts w:hint="eastAsia" w:ascii="微软雅黑" w:hAnsi="微软雅黑" w:eastAsia="微软雅黑" w:cs="微软雅黑"/>
          <w:i w:val="0"/>
          <w:caps w:val="0"/>
          <w:color w:val="191919"/>
          <w:spacing w:val="0"/>
          <w:sz w:val="21"/>
          <w:szCs w:val="21"/>
          <w:shd w:val="clear" w:fill="FFFFFF"/>
        </w:rPr>
        <w:t>。双方要推进两国经贸合作五年规划，有效对接发展战略，落实好两国经贸和产能合作。中缅经济走廊建设是双方共建“一带一路”的重中之重。双方已经启动中缅经济走廊实质建设，要尽快提高两国人民特别是缅甸民众的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32" w:beforeAutospacing="0" w:after="378" w:afterAutospacing="0" w:line="240" w:lineRule="auto"/>
        <w:ind w:left="0" w:right="0" w:firstLine="0"/>
        <w:jc w:val="left"/>
        <w:textAlignment w:val="auto"/>
        <w:rPr>
          <w:rFonts w:hint="eastAsia" w:ascii="微软雅黑" w:hAnsi="微软雅黑" w:eastAsia="微软雅黑" w:cs="微软雅黑"/>
          <w:i w:val="0"/>
          <w:caps w:val="0"/>
          <w:color w:val="191919"/>
          <w:spacing w:val="0"/>
          <w:sz w:val="21"/>
          <w:szCs w:val="21"/>
        </w:rPr>
      </w:pPr>
      <w:r>
        <w:rPr>
          <w:rFonts w:hint="eastAsia" w:ascii="微软雅黑" w:hAnsi="微软雅黑" w:eastAsia="微软雅黑" w:cs="微软雅黑"/>
          <w:i w:val="0"/>
          <w:caps w:val="0"/>
          <w:color w:val="191919"/>
          <w:spacing w:val="0"/>
          <w:sz w:val="21"/>
          <w:szCs w:val="21"/>
          <w:shd w:val="clear" w:fill="FFFFFF"/>
        </w:rPr>
        <w:t>二是</w:t>
      </w:r>
      <w:r>
        <w:rPr>
          <w:rFonts w:hint="eastAsia" w:ascii="微软雅黑" w:hAnsi="微软雅黑" w:eastAsia="微软雅黑" w:cs="微软雅黑"/>
          <w:i w:val="0"/>
          <w:caps w:val="0"/>
          <w:color w:val="FF0000"/>
          <w:spacing w:val="0"/>
          <w:sz w:val="21"/>
          <w:szCs w:val="21"/>
          <w:shd w:val="clear" w:fill="FFFFFF"/>
        </w:rPr>
        <w:t>聚焦龙头项目，加强互联互通。</w:t>
      </w:r>
      <w:r>
        <w:rPr>
          <w:rFonts w:hint="eastAsia" w:ascii="微软雅黑" w:hAnsi="微软雅黑" w:eastAsia="微软雅黑" w:cs="微软雅黑"/>
          <w:i w:val="0"/>
          <w:caps w:val="0"/>
          <w:color w:val="191919"/>
          <w:spacing w:val="0"/>
          <w:sz w:val="21"/>
          <w:szCs w:val="21"/>
          <w:shd w:val="clear" w:fill="FFFFFF"/>
        </w:rPr>
        <w:t>双方同意发挥好皎漂项目对中缅经济走廊的示范带动作用，同时加快推进中缅边境经济合作区和仰光新城建设，从而形成经济走廊北、东、西三端支撑的整体布局。双方要统筹推进公路、铁路、电网等互联互通项目，尽快形成连通走廊的骨架网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32" w:beforeAutospacing="0" w:after="378" w:afterAutospacing="0" w:line="240" w:lineRule="auto"/>
        <w:ind w:left="0" w:right="0" w:firstLine="0"/>
        <w:jc w:val="left"/>
        <w:textAlignment w:val="auto"/>
        <w:rPr>
          <w:rFonts w:hint="eastAsia" w:ascii="微软雅黑" w:hAnsi="微软雅黑" w:eastAsia="微软雅黑" w:cs="微软雅黑"/>
          <w:i w:val="0"/>
          <w:caps w:val="0"/>
          <w:color w:val="191919"/>
          <w:spacing w:val="0"/>
          <w:sz w:val="21"/>
          <w:szCs w:val="21"/>
        </w:rPr>
      </w:pPr>
      <w:r>
        <w:rPr>
          <w:rFonts w:hint="eastAsia" w:ascii="微软雅黑" w:hAnsi="微软雅黑" w:eastAsia="微软雅黑" w:cs="微软雅黑"/>
          <w:i w:val="0"/>
          <w:caps w:val="0"/>
          <w:color w:val="191919"/>
          <w:spacing w:val="0"/>
          <w:sz w:val="21"/>
          <w:szCs w:val="21"/>
          <w:shd w:val="clear" w:fill="FFFFFF"/>
        </w:rPr>
        <w:t>三是</w:t>
      </w:r>
      <w:r>
        <w:rPr>
          <w:rFonts w:hint="eastAsia" w:ascii="微软雅黑" w:hAnsi="微软雅黑" w:eastAsia="微软雅黑" w:cs="微软雅黑"/>
          <w:i w:val="0"/>
          <w:caps w:val="0"/>
          <w:color w:val="FF0000"/>
          <w:spacing w:val="0"/>
          <w:sz w:val="21"/>
          <w:szCs w:val="21"/>
          <w:shd w:val="clear" w:fill="FFFFFF"/>
        </w:rPr>
        <w:t>扩大贸易投资，密切地方合作</w:t>
      </w:r>
      <w:r>
        <w:rPr>
          <w:rFonts w:hint="eastAsia" w:ascii="微软雅黑" w:hAnsi="微软雅黑" w:eastAsia="微软雅黑" w:cs="微软雅黑"/>
          <w:i w:val="0"/>
          <w:caps w:val="0"/>
          <w:color w:val="191919"/>
          <w:spacing w:val="0"/>
          <w:sz w:val="21"/>
          <w:szCs w:val="21"/>
          <w:shd w:val="clear" w:fill="FFFFFF"/>
        </w:rPr>
        <w:t>。中国同缅甸开展务实合作始终坚持正确义利观。中方欢迎缅方扩大对华出口，支持中国企业加大对缅投资，愿同缅方加强金融合作。双方要发挥好中缅经济走廊北端自滇入缅区位优势，促进云南等中国地方省份同缅方的交流合作，服务两国发展的大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napToGrid/>
        <w:spacing w:before="132" w:beforeAutospacing="0" w:after="378" w:afterAutospacing="0" w:line="240" w:lineRule="auto"/>
        <w:ind w:left="0" w:right="0" w:firstLine="0"/>
        <w:jc w:val="left"/>
        <w:textAlignment w:val="auto"/>
        <w:rPr>
          <w:rFonts w:hint="eastAsia" w:ascii="微软雅黑" w:hAnsi="微软雅黑" w:eastAsia="微软雅黑" w:cs="微软雅黑"/>
          <w:i w:val="0"/>
          <w:caps w:val="0"/>
          <w:color w:val="191919"/>
          <w:spacing w:val="0"/>
          <w:sz w:val="21"/>
          <w:szCs w:val="21"/>
          <w:shd w:val="clear" w:fill="FFFFFF"/>
        </w:rPr>
      </w:pPr>
      <w:r>
        <w:rPr>
          <w:rFonts w:hint="eastAsia" w:ascii="微软雅黑" w:hAnsi="微软雅黑" w:eastAsia="微软雅黑" w:cs="微软雅黑"/>
          <w:i w:val="0"/>
          <w:caps w:val="0"/>
          <w:color w:val="191919"/>
          <w:spacing w:val="0"/>
          <w:sz w:val="21"/>
          <w:szCs w:val="21"/>
          <w:shd w:val="clear" w:fill="FFFFFF"/>
        </w:rPr>
        <w:t>四是</w:t>
      </w:r>
      <w:r>
        <w:rPr>
          <w:rFonts w:hint="eastAsia" w:ascii="微软雅黑" w:hAnsi="微软雅黑" w:eastAsia="微软雅黑" w:cs="微软雅黑"/>
          <w:i w:val="0"/>
          <w:caps w:val="0"/>
          <w:color w:val="FF0000"/>
          <w:spacing w:val="0"/>
          <w:sz w:val="21"/>
          <w:szCs w:val="21"/>
          <w:shd w:val="clear" w:fill="FFFFFF"/>
        </w:rPr>
        <w:t>深化人文交流，促进民心相通</w:t>
      </w:r>
      <w:r>
        <w:rPr>
          <w:rFonts w:hint="eastAsia" w:ascii="微软雅黑" w:hAnsi="微软雅黑" w:eastAsia="微软雅黑" w:cs="微软雅黑"/>
          <w:i w:val="0"/>
          <w:caps w:val="0"/>
          <w:color w:val="191919"/>
          <w:spacing w:val="0"/>
          <w:sz w:val="21"/>
          <w:szCs w:val="21"/>
          <w:shd w:val="clear" w:fill="FFFFFF"/>
        </w:rPr>
        <w:t>。双方要办好建交70周年庆祝活动和中缅文化旅游年，鼓励更多青年开展交流，使胞波友好继往开来，薪火相传。双方要抓好中缅经济走廊沿线的民生、安全和基础设施建设，力争使更多缅甸基层民众早得实惠。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color w:val="FF0000"/>
          <w:sz w:val="21"/>
          <w:szCs w:val="21"/>
        </w:rPr>
      </w:pPr>
      <w:r>
        <w:rPr>
          <w:rFonts w:hint="eastAsia" w:ascii="微软雅黑" w:hAnsi="微软雅黑" w:eastAsia="微软雅黑" w:cs="微软雅黑"/>
          <w:i w:val="0"/>
          <w:caps w:val="0"/>
          <w:color w:val="333333"/>
          <w:spacing w:val="7"/>
          <w:sz w:val="21"/>
          <w:szCs w:val="21"/>
          <w:lang w:val="en-US" w:eastAsia="zh-CN"/>
        </w:rPr>
        <w:t>311.</w:t>
      </w:r>
      <w:r>
        <w:rPr>
          <w:rFonts w:hint="eastAsia" w:ascii="微软雅黑" w:hAnsi="微软雅黑" w:eastAsia="微软雅黑" w:cs="微软雅黑"/>
          <w:color w:val="FF0000"/>
          <w:sz w:val="21"/>
          <w:szCs w:val="21"/>
        </w:rPr>
        <w:t xml:space="preserve">高校毕业生 </w:t>
      </w:r>
      <w:r>
        <w:rPr>
          <w:rFonts w:hint="eastAsia" w:ascii="微软雅黑" w:hAnsi="微软雅黑" w:eastAsia="微软雅黑" w:cs="微软雅黑"/>
          <w:color w:val="FF0000"/>
          <w:sz w:val="21"/>
          <w:szCs w:val="21"/>
          <w:lang w:eastAsia="zh-CN"/>
        </w:rPr>
        <w:t>；</w:t>
      </w:r>
      <w:r>
        <w:rPr>
          <w:rFonts w:hint="eastAsia" w:ascii="微软雅黑" w:hAnsi="微软雅黑" w:eastAsia="微软雅黑" w:cs="微软雅黑"/>
          <w:color w:val="FF0000"/>
          <w:sz w:val="21"/>
          <w:szCs w:val="21"/>
        </w:rPr>
        <w:t>农民工</w:t>
      </w:r>
      <w:r>
        <w:rPr>
          <w:rFonts w:hint="eastAsia" w:ascii="微软雅黑" w:hAnsi="微软雅黑" w:eastAsia="微软雅黑" w:cs="微软雅黑"/>
          <w:color w:val="FF0000"/>
          <w:sz w:val="21"/>
          <w:szCs w:val="21"/>
          <w:lang w:eastAsia="zh-CN"/>
        </w:rPr>
        <w:t>；</w:t>
      </w:r>
      <w:r>
        <w:rPr>
          <w:rFonts w:hint="eastAsia" w:ascii="微软雅黑" w:hAnsi="微软雅黑" w:eastAsia="微软雅黑" w:cs="微软雅黑"/>
          <w:color w:val="FF0000"/>
          <w:sz w:val="21"/>
          <w:szCs w:val="21"/>
        </w:rPr>
        <w:t>贫困地区劳动力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312.</w:t>
      </w:r>
      <w:r>
        <w:rPr>
          <w:rFonts w:hint="eastAsia" w:ascii="微软雅黑" w:hAnsi="微软雅黑" w:eastAsia="微软雅黑" w:cs="微软雅黑"/>
          <w:i w:val="0"/>
          <w:caps w:val="0"/>
          <w:color w:val="000000"/>
          <w:spacing w:val="0"/>
          <w:sz w:val="21"/>
          <w:szCs w:val="21"/>
          <w:shd w:val="clear" w:fill="FFFFFF"/>
        </w:rPr>
        <w:t>习近平总书记在二十国集团领导人应对新冠肺炎特别峰会上发表重要讲话</w:t>
      </w:r>
      <w:r>
        <w:rPr>
          <w:rFonts w:hint="eastAsia" w:ascii="微软雅黑" w:hAnsi="微软雅黑" w:eastAsia="微软雅黑" w:cs="微软雅黑"/>
          <w:i w:val="0"/>
          <w:caps w:val="0"/>
          <w:color w:val="FF0000"/>
          <w:spacing w:val="0"/>
          <w:sz w:val="21"/>
          <w:szCs w:val="21"/>
          <w:shd w:val="clear" w:fill="FFFFFF"/>
        </w:rPr>
        <w:t>，指出“重大传染性疾病是全人类的敌人”，提出“坚决打好新冠肺炎疫情防控全球阻击战”“有效开展国际联防联控”“积极支持国际组织发挥作用”“加强国际宏观经济政策协调”等重要倡议。</w:t>
      </w:r>
      <w:r>
        <w:rPr>
          <w:rFonts w:hint="eastAsia" w:ascii="微软雅黑" w:hAnsi="微软雅黑" w:eastAsia="微软雅黑" w:cs="微软雅黑"/>
          <w:i w:val="0"/>
          <w:caps w:val="0"/>
          <w:color w:val="000000"/>
          <w:spacing w:val="0"/>
          <w:sz w:val="21"/>
          <w:szCs w:val="21"/>
          <w:shd w:val="clear" w:fill="FFFFFF"/>
        </w:rPr>
        <w:t>这是中国在国内疫情防控形势持续向好、生产生活秩序加快恢复的重要时刻，及时与国际社会共享经验、共谋国际防控大计的重要举措，使构建人类命运共同体理念更加深入人心，为加强抗疫国际合作、稳定全球经济注入了强劲动力，具有重大的理论价值和现实指导意义。</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313.</w:t>
      </w:r>
      <w:r>
        <w:rPr>
          <w:rFonts w:hint="eastAsia" w:ascii="微软雅黑" w:hAnsi="微软雅黑" w:eastAsia="微软雅黑" w:cs="微软雅黑"/>
          <w:i w:val="0"/>
          <w:caps w:val="0"/>
          <w:color w:val="333333"/>
          <w:spacing w:val="0"/>
          <w:sz w:val="21"/>
          <w:szCs w:val="21"/>
          <w:shd w:val="clear" w:fill="FFFFFF"/>
        </w:rPr>
        <w:t>,根据</w:t>
      </w:r>
      <w:r>
        <w:rPr>
          <w:rStyle w:val="9"/>
          <w:rFonts w:hint="eastAsia" w:ascii="微软雅黑" w:hAnsi="微软雅黑" w:eastAsia="微软雅黑" w:cs="微软雅黑"/>
          <w:i w:val="0"/>
          <w:caps w:val="0"/>
          <w:color w:val="CC0000"/>
          <w:spacing w:val="0"/>
          <w:sz w:val="21"/>
          <w:szCs w:val="21"/>
          <w:shd w:val="clear" w:fill="FFFFFF"/>
        </w:rPr>
        <w:t>教育</w:t>
      </w:r>
      <w:r>
        <w:rPr>
          <w:rFonts w:hint="eastAsia" w:ascii="微软雅黑" w:hAnsi="微软雅黑" w:eastAsia="微软雅黑" w:cs="微软雅黑"/>
          <w:i w:val="0"/>
          <w:caps w:val="0"/>
          <w:color w:val="333333"/>
          <w:spacing w:val="0"/>
          <w:sz w:val="21"/>
          <w:szCs w:val="21"/>
          <w:shd w:val="clear" w:fill="FFFFFF"/>
        </w:rPr>
        <w:t>目标,针对不同学段、类型学生特点,以</w:t>
      </w:r>
      <w:r>
        <w:rPr>
          <w:rStyle w:val="9"/>
          <w:rFonts w:hint="eastAsia" w:ascii="微软雅黑" w:hAnsi="微软雅黑" w:eastAsia="微软雅黑" w:cs="微软雅黑"/>
          <w:i w:val="0"/>
          <w:caps w:val="0"/>
          <w:color w:val="CC0000"/>
          <w:spacing w:val="0"/>
          <w:sz w:val="21"/>
          <w:szCs w:val="21"/>
          <w:shd w:val="clear" w:fill="FFFFFF"/>
        </w:rPr>
        <w:t>日常生活劳动</w:t>
      </w:r>
      <w:r>
        <w:rPr>
          <w:rFonts w:hint="eastAsia" w:ascii="微软雅黑" w:hAnsi="微软雅黑" w:eastAsia="微软雅黑" w:cs="微软雅黑"/>
          <w:i w:val="0"/>
          <w:caps w:val="0"/>
          <w:color w:val="333333"/>
          <w:spacing w:val="0"/>
          <w:sz w:val="21"/>
          <w:szCs w:val="21"/>
          <w:shd w:val="clear" w:fill="FFFFFF"/>
        </w:rPr>
        <w:t>、</w:t>
      </w:r>
      <w:r>
        <w:rPr>
          <w:rStyle w:val="9"/>
          <w:rFonts w:hint="eastAsia" w:ascii="微软雅黑" w:hAnsi="微软雅黑" w:eastAsia="微软雅黑" w:cs="微软雅黑"/>
          <w:i w:val="0"/>
          <w:caps w:val="0"/>
          <w:color w:val="CC0000"/>
          <w:spacing w:val="0"/>
          <w:sz w:val="21"/>
          <w:szCs w:val="21"/>
          <w:shd w:val="clear" w:fill="FFFFFF"/>
        </w:rPr>
        <w:t>生产劳动</w:t>
      </w:r>
      <w:r>
        <w:rPr>
          <w:rFonts w:hint="eastAsia" w:ascii="微软雅黑" w:hAnsi="微软雅黑" w:eastAsia="微软雅黑" w:cs="微软雅黑"/>
          <w:i w:val="0"/>
          <w:caps w:val="0"/>
          <w:color w:val="333333"/>
          <w:spacing w:val="0"/>
          <w:sz w:val="21"/>
          <w:szCs w:val="21"/>
          <w:shd w:val="clear" w:fill="FFFFFF"/>
        </w:rPr>
        <w:t>和</w:t>
      </w:r>
      <w:r>
        <w:rPr>
          <w:rStyle w:val="9"/>
          <w:rFonts w:hint="eastAsia" w:ascii="微软雅黑" w:hAnsi="微软雅黑" w:eastAsia="微软雅黑" w:cs="微软雅黑"/>
          <w:i w:val="0"/>
          <w:caps w:val="0"/>
          <w:color w:val="CC0000"/>
          <w:spacing w:val="0"/>
          <w:sz w:val="21"/>
          <w:szCs w:val="21"/>
          <w:shd w:val="clear" w:fill="FFFFFF"/>
        </w:rPr>
        <w:t>服务性劳动为主要内容开展劳动教育。</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314.</w:t>
      </w:r>
      <w:r>
        <w:rPr>
          <w:rFonts w:hint="eastAsia" w:ascii="微软雅黑" w:hAnsi="微软雅黑" w:eastAsia="微软雅黑" w:cs="微软雅黑"/>
          <w:i w:val="0"/>
          <w:caps w:val="0"/>
          <w:color w:val="333333"/>
          <w:spacing w:val="0"/>
          <w:sz w:val="21"/>
          <w:szCs w:val="21"/>
          <w:shd w:val="clear" w:fill="FFFFFF"/>
        </w:rPr>
        <w:t>美丽中国建设评估</w:t>
      </w:r>
      <w:r>
        <w:rPr>
          <w:rStyle w:val="9"/>
          <w:rFonts w:hint="eastAsia" w:ascii="微软雅黑" w:hAnsi="微软雅黑" w:eastAsia="微软雅黑" w:cs="微软雅黑"/>
          <w:i w:val="0"/>
          <w:caps w:val="0"/>
          <w:color w:val="CC0000"/>
          <w:spacing w:val="0"/>
          <w:sz w:val="21"/>
          <w:szCs w:val="21"/>
          <w:shd w:val="clear" w:fill="FFFFFF"/>
        </w:rPr>
        <w:t>指标</w:t>
      </w:r>
      <w:r>
        <w:rPr>
          <w:rFonts w:hint="eastAsia" w:ascii="微软雅黑" w:hAnsi="微软雅黑" w:eastAsia="微软雅黑" w:cs="微软雅黑"/>
          <w:i w:val="0"/>
          <w:caps w:val="0"/>
          <w:color w:val="333333"/>
          <w:spacing w:val="0"/>
          <w:sz w:val="21"/>
          <w:szCs w:val="21"/>
          <w:shd w:val="clear" w:fill="FFFFFF"/>
        </w:rPr>
        <w:t>体系包括空气清新、水体</w:t>
      </w:r>
      <w:r>
        <w:rPr>
          <w:rStyle w:val="9"/>
          <w:rFonts w:hint="eastAsia" w:ascii="微软雅黑" w:hAnsi="微软雅黑" w:eastAsia="微软雅黑" w:cs="微软雅黑"/>
          <w:i w:val="0"/>
          <w:caps w:val="0"/>
          <w:color w:val="CC0000"/>
          <w:spacing w:val="0"/>
          <w:sz w:val="21"/>
          <w:szCs w:val="21"/>
          <w:shd w:val="clear" w:fill="FFFFFF"/>
        </w:rPr>
        <w:t>洁净</w:t>
      </w:r>
      <w:r>
        <w:rPr>
          <w:rFonts w:hint="eastAsia" w:ascii="微软雅黑" w:hAnsi="微软雅黑" w:eastAsia="微软雅黑" w:cs="微软雅黑"/>
          <w:i w:val="0"/>
          <w:caps w:val="0"/>
          <w:color w:val="333333"/>
          <w:spacing w:val="0"/>
          <w:sz w:val="21"/>
          <w:szCs w:val="21"/>
          <w:shd w:val="clear" w:fill="FFFFFF"/>
        </w:rPr>
        <w:t>、土壤安全、生态良好、</w:t>
      </w:r>
      <w:r>
        <w:rPr>
          <w:rStyle w:val="9"/>
          <w:rFonts w:hint="eastAsia" w:ascii="微软雅黑" w:hAnsi="微软雅黑" w:eastAsia="微软雅黑" w:cs="微软雅黑"/>
          <w:i w:val="0"/>
          <w:caps w:val="0"/>
          <w:color w:val="CC0000"/>
          <w:spacing w:val="0"/>
          <w:sz w:val="21"/>
          <w:szCs w:val="21"/>
          <w:shd w:val="clear" w:fill="FFFFFF"/>
        </w:rPr>
        <w:t>人居整洁5类指标</w:t>
      </w:r>
      <w:r>
        <w:rPr>
          <w:rFonts w:hint="eastAsia" w:ascii="微软雅黑" w:hAnsi="微软雅黑" w:eastAsia="微软雅黑" w:cs="微软雅黑"/>
          <w:i w:val="0"/>
          <w:caps w:val="0"/>
          <w:color w:val="333333"/>
          <w:spacing w:val="0"/>
          <w:sz w:val="21"/>
          <w:szCs w:val="21"/>
          <w:shd w:val="clear" w:fill="FFFFFF"/>
        </w:rPr>
        <w:t>。</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315.</w:t>
      </w:r>
      <w:r>
        <w:rPr>
          <w:rStyle w:val="9"/>
          <w:rFonts w:hint="eastAsia" w:ascii="微软雅黑" w:hAnsi="微软雅黑" w:eastAsia="微软雅黑" w:cs="微软雅黑"/>
          <w:i w:val="0"/>
          <w:caps w:val="0"/>
          <w:color w:val="CC0000"/>
          <w:spacing w:val="0"/>
          <w:sz w:val="21"/>
          <w:szCs w:val="21"/>
          <w:shd w:val="clear" w:fill="FFFFFF"/>
        </w:rPr>
        <w:t>支持基层政府</w:t>
      </w:r>
      <w:r>
        <w:rPr>
          <w:rFonts w:hint="eastAsia" w:ascii="微软雅黑" w:hAnsi="微软雅黑" w:eastAsia="微软雅黑" w:cs="微软雅黑"/>
          <w:i w:val="0"/>
          <w:caps w:val="0"/>
          <w:color w:val="333333"/>
          <w:spacing w:val="0"/>
          <w:sz w:val="21"/>
          <w:szCs w:val="21"/>
          <w:shd w:val="clear" w:fill="FFFFFF"/>
        </w:rPr>
        <w:t>保</w:t>
      </w:r>
      <w:r>
        <w:rPr>
          <w:rStyle w:val="9"/>
          <w:rFonts w:hint="eastAsia" w:ascii="微软雅黑" w:hAnsi="微软雅黑" w:eastAsia="微软雅黑" w:cs="微软雅黑"/>
          <w:i w:val="0"/>
          <w:caps w:val="0"/>
          <w:color w:val="CC0000"/>
          <w:spacing w:val="0"/>
          <w:sz w:val="21"/>
          <w:szCs w:val="21"/>
          <w:shd w:val="clear" w:fill="FFFFFF"/>
        </w:rPr>
        <w:t>基本</w:t>
      </w:r>
      <w:r>
        <w:rPr>
          <w:rFonts w:hint="eastAsia" w:ascii="微软雅黑" w:hAnsi="微软雅黑" w:eastAsia="微软雅黑" w:cs="微软雅黑"/>
          <w:i w:val="0"/>
          <w:caps w:val="0"/>
          <w:color w:val="333333"/>
          <w:spacing w:val="0"/>
          <w:sz w:val="21"/>
          <w:szCs w:val="21"/>
          <w:shd w:val="clear" w:fill="FFFFFF"/>
        </w:rPr>
        <w:t>民生、保工资、保运转</w:t>
      </w:r>
      <w:r>
        <w:rPr>
          <w:rStyle w:val="9"/>
          <w:rFonts w:hint="eastAsia" w:ascii="微软雅黑" w:hAnsi="微软雅黑" w:eastAsia="微软雅黑" w:cs="微软雅黑"/>
          <w:i w:val="0"/>
          <w:caps w:val="0"/>
          <w:color w:val="CC0000"/>
          <w:spacing w:val="0"/>
          <w:sz w:val="21"/>
          <w:szCs w:val="21"/>
          <w:shd w:val="clear" w:fill="FFFFFF"/>
        </w:rPr>
        <w:t>,是保障群众切身利益的基本要求</w:t>
      </w:r>
      <w:r>
        <w:rPr>
          <w:rFonts w:hint="eastAsia" w:ascii="微软雅黑" w:hAnsi="微软雅黑" w:eastAsia="微软雅黑" w:cs="微软雅黑"/>
          <w:i w:val="0"/>
          <w:caps w:val="0"/>
          <w:color w:val="333333"/>
          <w:spacing w:val="0"/>
          <w:sz w:val="21"/>
          <w:szCs w:val="21"/>
          <w:shd w:val="clear" w:fill="FFFFFF"/>
        </w:rPr>
        <w:t>,</w:t>
      </w:r>
      <w:r>
        <w:rPr>
          <w:rStyle w:val="9"/>
          <w:rFonts w:hint="eastAsia" w:ascii="微软雅黑" w:hAnsi="微软雅黑" w:eastAsia="微软雅黑" w:cs="微软雅黑"/>
          <w:i w:val="0"/>
          <w:caps w:val="0"/>
          <w:color w:val="CC0000"/>
          <w:spacing w:val="0"/>
          <w:sz w:val="21"/>
          <w:szCs w:val="21"/>
          <w:shd w:val="clear" w:fill="FFFFFF"/>
        </w:rPr>
        <w:t>也是推动政府履职和各项政策实</w:t>
      </w:r>
      <w:r>
        <w:rPr>
          <w:rFonts w:hint="eastAsia" w:ascii="微软雅黑" w:hAnsi="微软雅黑" w:eastAsia="微软雅黑" w:cs="微软雅黑"/>
          <w:i w:val="0"/>
          <w:caps w:val="0"/>
          <w:color w:val="333333"/>
          <w:spacing w:val="0"/>
          <w:sz w:val="21"/>
          <w:szCs w:val="21"/>
          <w:shd w:val="clear" w:fill="FFFFFF"/>
        </w:rPr>
        <w:t>施的基础条件。</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FF0000"/>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316.</w:t>
      </w:r>
      <w:r>
        <w:rPr>
          <w:rFonts w:hint="eastAsia" w:ascii="微软雅黑" w:hAnsi="微软雅黑" w:eastAsia="微软雅黑" w:cs="微软雅黑"/>
          <w:i w:val="0"/>
          <w:caps w:val="0"/>
          <w:color w:val="333333"/>
          <w:spacing w:val="0"/>
          <w:sz w:val="21"/>
          <w:szCs w:val="21"/>
          <w:shd w:val="clear" w:fill="FFFFFF"/>
        </w:rPr>
        <w:t>农业农村部网站日前发布了《农业农村部 国家林业和草原局 国家发展改革委 财政部 科技部 自然资源部 生态环境部 水利部关于认定中国特色农产品优势区（第三批）的通知》，经县市（垦区、林区）申请、省级推荐、专家评审、网上公示等程序，决定认定83个地区为中国特色农产品优势区（第三批），其中</w:t>
      </w:r>
      <w:r>
        <w:rPr>
          <w:rFonts w:hint="eastAsia" w:ascii="微软雅黑" w:hAnsi="微软雅黑" w:eastAsia="微软雅黑" w:cs="微软雅黑"/>
          <w:i w:val="0"/>
          <w:caps w:val="0"/>
          <w:color w:val="333333"/>
          <w:spacing w:val="0"/>
          <w:sz w:val="21"/>
          <w:szCs w:val="21"/>
          <w:shd w:val="clear" w:fill="FFFFFF"/>
          <w:lang w:val="en-US" w:eastAsia="zh-CN"/>
        </w:rPr>
        <w:t>山东上榜的有四个：</w:t>
      </w:r>
      <w:r>
        <w:rPr>
          <w:rFonts w:hint="eastAsia" w:ascii="微软雅黑" w:hAnsi="微软雅黑" w:eastAsia="微软雅黑" w:cs="微软雅黑"/>
          <w:i w:val="0"/>
          <w:caps w:val="0"/>
          <w:color w:val="FF0000"/>
          <w:spacing w:val="0"/>
          <w:sz w:val="21"/>
          <w:szCs w:val="21"/>
          <w:shd w:val="clear" w:fill="FFFFFF"/>
        </w:rPr>
        <w:t>山东省肥城市肥城桃中国特色农产品优势区</w:t>
      </w:r>
      <w:r>
        <w:rPr>
          <w:rFonts w:hint="eastAsia" w:ascii="微软雅黑" w:hAnsi="微软雅黑" w:eastAsia="微软雅黑" w:cs="微软雅黑"/>
          <w:i w:val="0"/>
          <w:caps w:val="0"/>
          <w:color w:val="FF0000"/>
          <w:spacing w:val="0"/>
          <w:sz w:val="21"/>
          <w:szCs w:val="21"/>
          <w:shd w:val="clear" w:fill="FFFFFF"/>
          <w:lang w:eastAsia="zh-CN"/>
        </w:rPr>
        <w:t>；</w:t>
      </w:r>
      <w:r>
        <w:rPr>
          <w:rFonts w:hint="eastAsia" w:ascii="微软雅黑" w:hAnsi="微软雅黑" w:eastAsia="微软雅黑" w:cs="微软雅黑"/>
          <w:i w:val="0"/>
          <w:caps w:val="0"/>
          <w:color w:val="FF0000"/>
          <w:spacing w:val="0"/>
          <w:sz w:val="21"/>
          <w:szCs w:val="21"/>
          <w:shd w:val="clear" w:fill="FFFFFF"/>
        </w:rPr>
        <w:t>山东省胶州市胶州大白菜中国特色农产品优势区</w:t>
      </w:r>
      <w:r>
        <w:rPr>
          <w:rFonts w:hint="eastAsia" w:ascii="微软雅黑" w:hAnsi="微软雅黑" w:eastAsia="微软雅黑" w:cs="微软雅黑"/>
          <w:i w:val="0"/>
          <w:caps w:val="0"/>
          <w:color w:val="FF0000"/>
          <w:spacing w:val="0"/>
          <w:sz w:val="21"/>
          <w:szCs w:val="21"/>
          <w:shd w:val="clear" w:fill="FFFFFF"/>
          <w:lang w:eastAsia="zh-CN"/>
        </w:rPr>
        <w:t>；</w:t>
      </w:r>
      <w:r>
        <w:rPr>
          <w:rFonts w:hint="eastAsia" w:ascii="微软雅黑" w:hAnsi="微软雅黑" w:eastAsia="微软雅黑" w:cs="微软雅黑"/>
          <w:i w:val="0"/>
          <w:caps w:val="0"/>
          <w:color w:val="FF0000"/>
          <w:spacing w:val="0"/>
          <w:sz w:val="21"/>
          <w:szCs w:val="21"/>
          <w:shd w:val="clear" w:fill="FFFFFF"/>
        </w:rPr>
        <w:t>山东省烟台市烟台苹果中国特色农产品优势区</w:t>
      </w:r>
      <w:r>
        <w:rPr>
          <w:rFonts w:hint="eastAsia" w:ascii="微软雅黑" w:hAnsi="微软雅黑" w:eastAsia="微软雅黑" w:cs="微软雅黑"/>
          <w:i w:val="0"/>
          <w:caps w:val="0"/>
          <w:color w:val="FF0000"/>
          <w:spacing w:val="0"/>
          <w:sz w:val="21"/>
          <w:szCs w:val="21"/>
          <w:shd w:val="clear" w:fill="FFFFFF"/>
          <w:lang w:eastAsia="zh-CN"/>
        </w:rPr>
        <w:t>；</w:t>
      </w:r>
      <w:r>
        <w:rPr>
          <w:rFonts w:hint="eastAsia" w:ascii="微软雅黑" w:hAnsi="微软雅黑" w:eastAsia="微软雅黑" w:cs="微软雅黑"/>
          <w:i w:val="0"/>
          <w:caps w:val="0"/>
          <w:color w:val="FF0000"/>
          <w:spacing w:val="0"/>
          <w:sz w:val="21"/>
          <w:szCs w:val="21"/>
          <w:shd w:val="clear" w:fill="FFFFFF"/>
        </w:rPr>
        <w:t>山东省夏津县夏津椹果中国特色农产品优势区</w:t>
      </w:r>
      <w:r>
        <w:rPr>
          <w:rFonts w:hint="eastAsia" w:ascii="微软雅黑" w:hAnsi="微软雅黑" w:eastAsia="微软雅黑" w:cs="微软雅黑"/>
          <w:i w:val="0"/>
          <w:caps w:val="0"/>
          <w:color w:val="FF0000"/>
          <w:spacing w:val="0"/>
          <w:sz w:val="21"/>
          <w:szCs w:val="21"/>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317.</w:t>
      </w:r>
      <w:r>
        <w:rPr>
          <w:rFonts w:hint="eastAsia" w:ascii="微软雅黑" w:hAnsi="微软雅黑" w:eastAsia="微软雅黑" w:cs="微软雅黑"/>
          <w:i w:val="0"/>
          <w:caps w:val="0"/>
          <w:color w:val="333333"/>
          <w:spacing w:val="7"/>
          <w:sz w:val="21"/>
          <w:szCs w:val="21"/>
        </w:rPr>
        <w:t>2020年2月24日十三届全国人大常委会第十六次会议通过多项决定：全面禁止非法野生动物交易、革除滥食野生动物陋习；适当推迟召开第十三届全国人民代表大会第三次会议。决定指出，</w:t>
      </w:r>
      <w:r>
        <w:rPr>
          <w:rFonts w:hint="eastAsia" w:ascii="微软雅黑" w:hAnsi="微软雅黑" w:eastAsia="微软雅黑" w:cs="微软雅黑"/>
          <w:i w:val="0"/>
          <w:caps w:val="0"/>
          <w:color w:val="FF0000"/>
          <w:spacing w:val="7"/>
          <w:sz w:val="21"/>
          <w:szCs w:val="21"/>
        </w:rPr>
        <w:t>1.凡《中华人民共和国野生动物保护法》和其他有关法律禁止猎捕、交易、运输、食用野生动物的，必须严格禁止。2.全面禁止食用国家保护的“有重要生态、科学、社会价值的陆生野生动物”以及其他陆生野生动物，包括人工繁育、人工饲养的陆生野生动物。全面禁止以食用为目的猎捕、交易、运输在野外环境自然生长繁殖的陆生野生动物。3.</w:t>
      </w:r>
      <w:r>
        <w:rPr>
          <w:rStyle w:val="7"/>
          <w:rFonts w:hint="eastAsia" w:ascii="微软雅黑" w:hAnsi="微软雅黑" w:eastAsia="微软雅黑" w:cs="微软雅黑"/>
          <w:i w:val="0"/>
          <w:caps w:val="0"/>
          <w:color w:val="FF0000"/>
          <w:spacing w:val="7"/>
          <w:sz w:val="21"/>
          <w:szCs w:val="21"/>
        </w:rPr>
        <w:t>列入畜禽遗传资源目录的动物，属于家畜家禽，适用《中华人民共和国畜牧法》的规定</w:t>
      </w:r>
      <w:r>
        <w:rPr>
          <w:rFonts w:hint="eastAsia" w:ascii="微软雅黑" w:hAnsi="微软雅黑" w:eastAsia="微软雅黑" w:cs="微软雅黑"/>
          <w:i w:val="0"/>
          <w:caps w:val="0"/>
          <w:color w:val="FF0000"/>
          <w:spacing w:val="7"/>
          <w:sz w:val="21"/>
          <w:szCs w:val="21"/>
        </w:rPr>
        <w:t>。</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FF0000"/>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318.</w:t>
      </w:r>
      <w:r>
        <w:rPr>
          <w:rFonts w:hint="eastAsia" w:ascii="微软雅黑" w:hAnsi="微软雅黑" w:eastAsia="微软雅黑" w:cs="微软雅黑"/>
          <w:i w:val="0"/>
          <w:caps w:val="0"/>
          <w:color w:val="000000"/>
          <w:spacing w:val="0"/>
          <w:sz w:val="21"/>
          <w:szCs w:val="21"/>
          <w:shd w:val="clear" w:fill="FFFFFF"/>
        </w:rPr>
        <w:t>“准确分析把握疫情和经济社会发展形势，紧紧抓住主要矛盾和矛盾的主要方面，确保打赢疫情防控人民战争、总体战、阻击战，</w:t>
      </w:r>
      <w:r>
        <w:rPr>
          <w:rFonts w:hint="eastAsia" w:ascii="微软雅黑" w:hAnsi="微软雅黑" w:eastAsia="微软雅黑" w:cs="微软雅黑"/>
          <w:i w:val="0"/>
          <w:caps w:val="0"/>
          <w:color w:val="FF0000"/>
          <w:spacing w:val="0"/>
          <w:sz w:val="21"/>
          <w:szCs w:val="21"/>
          <w:shd w:val="clear" w:fill="FFFFFF"/>
        </w:rPr>
        <w:t>努力实现决胜全面建成小康社会、决战脱贫攻坚目标任务。”</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319.2020年</w:t>
      </w:r>
      <w:r>
        <w:rPr>
          <w:rFonts w:hint="eastAsia" w:ascii="微软雅黑" w:hAnsi="微软雅黑" w:eastAsia="微软雅黑" w:cs="微软雅黑"/>
          <w:i w:val="0"/>
          <w:caps w:val="0"/>
          <w:color w:val="555555"/>
          <w:spacing w:val="0"/>
          <w:sz w:val="21"/>
          <w:szCs w:val="21"/>
        </w:rPr>
        <w:t>2月5日，新华社受权发布《中共中央 国务院关于抓好“三农”领域重点工作确保如期实现全面小康的意见》。这是21世纪以来第17个指导“三农”工作的中央一号文件。</w:t>
      </w:r>
      <w:r>
        <w:rPr>
          <w:rFonts w:hint="eastAsia" w:ascii="微软雅黑" w:hAnsi="微软雅黑" w:eastAsia="微软雅黑" w:cs="微软雅黑"/>
          <w:i w:val="0"/>
          <w:caps w:val="0"/>
          <w:color w:val="39424F"/>
          <w:spacing w:val="0"/>
          <w:sz w:val="21"/>
          <w:szCs w:val="21"/>
        </w:rPr>
        <w:br w:type="textWrapping"/>
      </w:r>
      <w:r>
        <w:rPr>
          <w:rFonts w:hint="eastAsia" w:ascii="微软雅黑" w:hAnsi="微软雅黑" w:eastAsia="微软雅黑" w:cs="微软雅黑"/>
          <w:i w:val="0"/>
          <w:caps w:val="0"/>
          <w:color w:val="555555"/>
          <w:spacing w:val="0"/>
          <w:sz w:val="21"/>
          <w:szCs w:val="21"/>
        </w:rPr>
        <w:t>文件指出，2020年是全面建成小康社会目标实现之年，是全面打赢脱贫攻坚战收官之年。党中央认为，完成上述两大目标任务，脱贫攻坚最后堡垒必须攻克，全面小康“三农”领域突出短板必须补上，这是2020年两大重点任务。</w:t>
      </w:r>
    </w:p>
    <w:p>
      <w:pPr>
        <w:keepNext w:val="0"/>
        <w:keepLines w:val="0"/>
        <w:pageBreakBefore w:val="0"/>
        <w:numPr>
          <w:ilvl w:val="0"/>
          <w:numId w:val="0"/>
        </w:numPr>
        <w:kinsoku/>
        <w:overflowPunct/>
        <w:topLinePunct w:val="0"/>
        <w:bidi w:val="0"/>
        <w:snapToGrid/>
        <w:spacing w:line="240" w:lineRule="auto"/>
        <w:ind w:leftChars="0"/>
        <w:textAlignment w:val="auto"/>
        <w:rPr>
          <w:rFonts w:hint="eastAsia" w:ascii="微软雅黑" w:hAnsi="微软雅黑" w:eastAsia="微软雅黑" w:cs="微软雅黑"/>
          <w:i w:val="0"/>
          <w:caps w:val="0"/>
          <w:color w:val="333333"/>
          <w:spacing w:val="7"/>
          <w:sz w:val="21"/>
          <w:szCs w:val="21"/>
          <w:lang w:val="en-US" w:eastAsia="zh-CN"/>
        </w:rPr>
      </w:pPr>
      <w:r>
        <w:rPr>
          <w:rFonts w:hint="eastAsia" w:ascii="微软雅黑" w:hAnsi="微软雅黑" w:eastAsia="微软雅黑" w:cs="微软雅黑"/>
          <w:i w:val="0"/>
          <w:caps w:val="0"/>
          <w:color w:val="333333"/>
          <w:spacing w:val="7"/>
          <w:sz w:val="21"/>
          <w:szCs w:val="21"/>
          <w:lang w:val="en-US" w:eastAsia="zh-CN"/>
        </w:rPr>
        <w:t>320.</w:t>
      </w:r>
      <w:r>
        <w:rPr>
          <w:rFonts w:hint="eastAsia" w:ascii="微软雅黑" w:hAnsi="微软雅黑" w:eastAsia="微软雅黑" w:cs="微软雅黑"/>
          <w:i w:val="0"/>
          <w:caps w:val="0"/>
          <w:color w:val="555555"/>
          <w:spacing w:val="0"/>
          <w:sz w:val="21"/>
          <w:szCs w:val="21"/>
        </w:rPr>
        <w:t>做好2020年“三农”工作总的要求是，坚持以习近平新时代中国特色社会主义思想为指导，全面贯彻党的十九大和十九届二中、三中、四中全会精神，贯彻落实中央经济工作会议精神，对标对表全面建成小康社会目标，强化举措、狠抓落实，集中力量完成打赢脱贫攻坚战和补上全面小康“三农”领域突出短板两大重点任务，持续抓好农业稳产保供和农民增收，推进农业高质量发展，保持农村社会和谐稳定，</w:t>
      </w:r>
      <w:r>
        <w:rPr>
          <w:rFonts w:hint="eastAsia" w:ascii="微软雅黑" w:hAnsi="微软雅黑" w:eastAsia="微软雅黑" w:cs="微软雅黑"/>
          <w:i w:val="0"/>
          <w:caps w:val="0"/>
          <w:color w:val="FF0000"/>
          <w:spacing w:val="0"/>
          <w:sz w:val="21"/>
          <w:szCs w:val="21"/>
        </w:rPr>
        <w:t>提升农民群众获得感、幸福感、安全感</w:t>
      </w:r>
      <w:r>
        <w:rPr>
          <w:rFonts w:hint="eastAsia" w:ascii="微软雅黑" w:hAnsi="微软雅黑" w:eastAsia="微软雅黑" w:cs="微软雅黑"/>
          <w:i w:val="0"/>
          <w:caps w:val="0"/>
          <w:color w:val="555555"/>
          <w:spacing w:val="0"/>
          <w:sz w:val="21"/>
          <w:szCs w:val="21"/>
        </w:rPr>
        <w:t>，确保脱贫攻坚战圆满收官，确保农村同步全面建成小康社会。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FB" w:usb2="0000002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226D5"/>
    <w:multiLevelType w:val="singleLevel"/>
    <w:tmpl w:val="D60226D5"/>
    <w:lvl w:ilvl="0" w:tentative="0">
      <w:start w:val="265"/>
      <w:numFmt w:val="decimal"/>
      <w:lvlText w:val="%1."/>
      <w:lvlJc w:val="left"/>
      <w:pPr>
        <w:tabs>
          <w:tab w:val="left" w:pos="312"/>
        </w:tabs>
      </w:pPr>
    </w:lvl>
  </w:abstractNum>
  <w:abstractNum w:abstractNumId="1">
    <w:nsid w:val="1C5FD0C8"/>
    <w:multiLevelType w:val="singleLevel"/>
    <w:tmpl w:val="1C5FD0C8"/>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CF"/>
    <w:rsid w:val="00176D6E"/>
    <w:rsid w:val="001C0745"/>
    <w:rsid w:val="00235623"/>
    <w:rsid w:val="0037360C"/>
    <w:rsid w:val="004232C5"/>
    <w:rsid w:val="00470028"/>
    <w:rsid w:val="00487676"/>
    <w:rsid w:val="00597F46"/>
    <w:rsid w:val="005E3F5D"/>
    <w:rsid w:val="00650389"/>
    <w:rsid w:val="006827C9"/>
    <w:rsid w:val="006B330B"/>
    <w:rsid w:val="006D6394"/>
    <w:rsid w:val="006F3AE1"/>
    <w:rsid w:val="0074546F"/>
    <w:rsid w:val="008140C1"/>
    <w:rsid w:val="008504D6"/>
    <w:rsid w:val="009A0DFB"/>
    <w:rsid w:val="00A12081"/>
    <w:rsid w:val="00BD5C37"/>
    <w:rsid w:val="00C07A69"/>
    <w:rsid w:val="00CB442A"/>
    <w:rsid w:val="00CD7DAD"/>
    <w:rsid w:val="00D34160"/>
    <w:rsid w:val="00D561AB"/>
    <w:rsid w:val="00E7086D"/>
    <w:rsid w:val="00F0633A"/>
    <w:rsid w:val="00F544CF"/>
    <w:rsid w:val="027B0456"/>
    <w:rsid w:val="051A1B8A"/>
    <w:rsid w:val="09CF169F"/>
    <w:rsid w:val="12FD1793"/>
    <w:rsid w:val="1AC13C74"/>
    <w:rsid w:val="1E1B1D1B"/>
    <w:rsid w:val="24D15196"/>
    <w:rsid w:val="27393FAA"/>
    <w:rsid w:val="29663D13"/>
    <w:rsid w:val="301601CA"/>
    <w:rsid w:val="3AD53629"/>
    <w:rsid w:val="40F103BC"/>
    <w:rsid w:val="411A4BE6"/>
    <w:rsid w:val="46F743EB"/>
    <w:rsid w:val="496B4FBE"/>
    <w:rsid w:val="49DD4D46"/>
    <w:rsid w:val="59E916E2"/>
    <w:rsid w:val="5FC922A4"/>
    <w:rsid w:val="62AC22E0"/>
    <w:rsid w:val="64120B57"/>
    <w:rsid w:val="69137195"/>
    <w:rsid w:val="72556505"/>
    <w:rsid w:val="7A3B179B"/>
    <w:rsid w:val="7D791550"/>
    <w:rsid w:val="7E59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0"/>
    <w:pPr>
      <w:widowControl w:val="0"/>
      <w:spacing w:line="240" w:lineRule="auto"/>
    </w:pPr>
    <w:rPr>
      <w:rFonts w:ascii="宋体" w:hAnsi="Courier New"/>
      <w:kern w:val="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i/>
      <w:iCs/>
    </w:rPr>
  </w:style>
  <w:style w:type="character" w:styleId="10">
    <w:name w:val="Hyperlink"/>
    <w:basedOn w:val="6"/>
    <w:semiHidden/>
    <w:unhideWhenUsed/>
    <w:uiPriority w:val="99"/>
    <w:rPr>
      <w:color w:val="0000FF"/>
      <w:u w:val="none"/>
    </w:rPr>
  </w:style>
  <w:style w:type="character" w:customStyle="1" w:styleId="12">
    <w:name w:val="gray"/>
    <w:basedOn w:val="6"/>
    <w:uiPriority w:val="0"/>
  </w:style>
  <w:style w:type="paragraph" w:customStyle="1" w:styleId="13">
    <w:name w:val="Pa0"/>
    <w:basedOn w:val="1"/>
    <w:next w:val="1"/>
    <w:qFormat/>
    <w:uiPriority w:val="99"/>
    <w:pPr>
      <w:autoSpaceDE w:val="0"/>
      <w:autoSpaceDN w:val="0"/>
      <w:adjustRightInd w:val="0"/>
      <w:spacing w:line="211" w:lineRule="atLeast"/>
      <w:jc w:val="left"/>
    </w:pPr>
    <w:rPr>
      <w:rFonts w:ascii="宋体" w:eastAsia="宋体"/>
      <w:kern w:val="0"/>
      <w:sz w:val="24"/>
      <w:szCs w:val="24"/>
    </w:rPr>
  </w:style>
  <w:style w:type="character" w:customStyle="1" w:styleId="14">
    <w:name w:val="hover18"/>
    <w:basedOn w:val="6"/>
    <w:uiPriority w:val="0"/>
    <w:rPr>
      <w:color w:val="557EE7"/>
    </w:rPr>
  </w:style>
  <w:style w:type="character" w:customStyle="1" w:styleId="15">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814</Words>
  <Characters>4643</Characters>
  <Lines>38</Lines>
  <Paragraphs>10</Paragraphs>
  <TotalTime>3</TotalTime>
  <ScaleCrop>false</ScaleCrop>
  <LinksUpToDate>false</LinksUpToDate>
  <CharactersWithSpaces>5447</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2020-05-28T11:57:00Z</dcterms:created>
  <dc:creator>dreamsummit</dc:creator>
  <cp:lastModifiedBy>Administrator</cp:lastModifiedBy>
  <dcterms:modified xsi:type="dcterms:W3CDTF">2020-05-31T11:28:46Z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